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D6F" w:rsidRPr="007722D0" w:rsidRDefault="00A50D6F" w:rsidP="002434C5">
      <w:pPr>
        <w:spacing w:line="276" w:lineRule="auto"/>
        <w:jc w:val="center"/>
        <w:rPr>
          <w:rFonts w:ascii="Arial" w:hAnsi="Arial" w:cs="David"/>
          <w:szCs w:val="24"/>
          <w:u w:val="single"/>
          <w:rtl/>
          <w:lang w:eastAsia="en-US"/>
        </w:rPr>
      </w:pPr>
      <w:r w:rsidRPr="007722D0">
        <w:rPr>
          <w:rFonts w:ascii="Arial" w:hAnsi="Arial" w:cs="David"/>
          <w:b/>
          <w:bCs/>
          <w:szCs w:val="24"/>
          <w:u w:val="single"/>
          <w:rtl/>
          <w:lang w:eastAsia="en-US"/>
        </w:rPr>
        <w:t xml:space="preserve">מכרז פומבי מס' </w:t>
      </w:r>
      <w:r w:rsidR="00106E92" w:rsidRPr="007722D0">
        <w:rPr>
          <w:rFonts w:ascii="Arial" w:hAnsi="Arial" w:cs="David" w:hint="cs"/>
          <w:b/>
          <w:bCs/>
          <w:szCs w:val="24"/>
          <w:u w:val="single"/>
          <w:rtl/>
          <w:lang w:eastAsia="en-US"/>
        </w:rPr>
        <w:t>3</w:t>
      </w:r>
      <w:r w:rsidRPr="007722D0">
        <w:rPr>
          <w:rFonts w:ascii="Arial" w:hAnsi="Arial" w:cs="David" w:hint="cs"/>
          <w:b/>
          <w:bCs/>
          <w:szCs w:val="24"/>
          <w:u w:val="single"/>
          <w:rtl/>
          <w:lang w:eastAsia="en-US"/>
        </w:rPr>
        <w:t>/2015</w:t>
      </w:r>
      <w:r w:rsidRPr="007722D0">
        <w:rPr>
          <w:rFonts w:ascii="Arial" w:hAnsi="Arial" w:cs="David"/>
          <w:szCs w:val="24"/>
          <w:u w:val="single"/>
          <w:rtl/>
          <w:lang w:eastAsia="en-US"/>
        </w:rPr>
        <w:t xml:space="preserve"> </w:t>
      </w:r>
      <w:r w:rsidR="00106E92" w:rsidRPr="007722D0">
        <w:rPr>
          <w:rFonts w:ascii="Arial" w:hAnsi="Arial" w:cs="David"/>
          <w:szCs w:val="24"/>
          <w:u w:val="single"/>
          <w:rtl/>
          <w:lang w:eastAsia="en-US"/>
        </w:rPr>
        <w:t>–</w:t>
      </w:r>
      <w:r w:rsidRPr="007722D0">
        <w:rPr>
          <w:rFonts w:ascii="Arial" w:hAnsi="Arial" w:cs="David"/>
          <w:szCs w:val="24"/>
          <w:u w:val="single"/>
          <w:rtl/>
          <w:lang w:eastAsia="en-US"/>
        </w:rPr>
        <w:t xml:space="preserve"> </w:t>
      </w:r>
      <w:r w:rsidR="002434C5" w:rsidRPr="007722D0">
        <w:rPr>
          <w:rFonts w:ascii="Arial" w:hAnsi="Arial" w:cs="David"/>
          <w:b/>
          <w:bCs/>
          <w:szCs w:val="24"/>
          <w:u w:val="single"/>
          <w:rtl/>
          <w:lang w:eastAsia="en-US"/>
        </w:rPr>
        <w:t>ייעוץ תקשורתי וליווי אסטרטגי לרשות השירות הלאומי-אזרחי</w:t>
      </w:r>
    </w:p>
    <w:p w:rsidR="00A50D6F" w:rsidRPr="007722D0" w:rsidRDefault="00A50D6F" w:rsidP="00FC77F2">
      <w:pPr>
        <w:numPr>
          <w:ilvl w:val="0"/>
          <w:numId w:val="23"/>
        </w:numPr>
        <w:spacing w:before="120" w:after="120" w:line="276" w:lineRule="auto"/>
        <w:jc w:val="both"/>
        <w:rPr>
          <w:rFonts w:cs="David"/>
          <w:szCs w:val="24"/>
          <w:lang w:eastAsia="en-US"/>
        </w:rPr>
      </w:pPr>
      <w:r w:rsidRPr="007722D0">
        <w:rPr>
          <w:rFonts w:cs="David"/>
          <w:szCs w:val="24"/>
          <w:rtl/>
          <w:lang w:eastAsia="en-US"/>
        </w:rPr>
        <w:t xml:space="preserve">ועדת המכרזים של </w:t>
      </w:r>
      <w:r w:rsidRPr="007722D0">
        <w:rPr>
          <w:rFonts w:cs="David" w:hint="cs"/>
          <w:szCs w:val="24"/>
          <w:rtl/>
          <w:lang w:eastAsia="en-US"/>
        </w:rPr>
        <w:t>רשות השירות הלאומי-אזרחי</w:t>
      </w:r>
      <w:r w:rsidRPr="007722D0">
        <w:rPr>
          <w:rFonts w:cs="David"/>
          <w:szCs w:val="24"/>
          <w:rtl/>
          <w:lang w:eastAsia="en-US"/>
        </w:rPr>
        <w:t xml:space="preserve"> (להלן – "</w:t>
      </w:r>
      <w:r w:rsidR="00FC77F2">
        <w:rPr>
          <w:rFonts w:cs="David" w:hint="cs"/>
          <w:b/>
          <w:bCs/>
          <w:szCs w:val="24"/>
          <w:rtl/>
          <w:lang w:eastAsia="en-US"/>
        </w:rPr>
        <w:t>הרשות</w:t>
      </w:r>
      <w:r w:rsidRPr="007722D0">
        <w:rPr>
          <w:rFonts w:cs="David"/>
          <w:szCs w:val="24"/>
          <w:rtl/>
          <w:lang w:eastAsia="en-US"/>
        </w:rPr>
        <w:t>") פונה לציבור בבקשה לקבלת הצעות ל</w:t>
      </w:r>
      <w:r w:rsidRPr="007722D0">
        <w:rPr>
          <w:rFonts w:cs="David" w:hint="cs"/>
          <w:szCs w:val="24"/>
          <w:rtl/>
          <w:lang w:eastAsia="en-US"/>
        </w:rPr>
        <w:t xml:space="preserve">מתן </w:t>
      </w:r>
      <w:r w:rsidRPr="007722D0">
        <w:rPr>
          <w:rFonts w:cs="David"/>
          <w:szCs w:val="24"/>
          <w:rtl/>
          <w:lang w:eastAsia="en-US"/>
        </w:rPr>
        <w:t>שירותי</w:t>
      </w:r>
      <w:r w:rsidR="002E2E6C" w:rsidRPr="007722D0">
        <w:rPr>
          <w:rFonts w:cs="David" w:hint="cs"/>
          <w:szCs w:val="24"/>
          <w:rtl/>
          <w:lang w:eastAsia="en-US"/>
        </w:rPr>
        <w:t xml:space="preserve"> </w:t>
      </w:r>
      <w:r w:rsidR="002434C5" w:rsidRPr="007722D0">
        <w:rPr>
          <w:rFonts w:cs="David"/>
          <w:szCs w:val="24"/>
          <w:rtl/>
          <w:lang w:eastAsia="en-US"/>
        </w:rPr>
        <w:t>ייעוץ תקשורתי וליווי אסטרטגי לרשות השירות הלאומי-אזרחי</w:t>
      </w:r>
      <w:r w:rsidR="002434C5" w:rsidRPr="007722D0">
        <w:rPr>
          <w:rFonts w:cs="David" w:hint="cs"/>
          <w:szCs w:val="24"/>
          <w:rtl/>
          <w:lang w:eastAsia="en-US"/>
        </w:rPr>
        <w:t xml:space="preserve">. </w:t>
      </w:r>
    </w:p>
    <w:p w:rsidR="00A50D6F" w:rsidRPr="007722D0" w:rsidRDefault="00A50D6F" w:rsidP="00A50D6F">
      <w:pPr>
        <w:numPr>
          <w:ilvl w:val="0"/>
          <w:numId w:val="23"/>
        </w:numPr>
        <w:spacing w:before="120" w:after="120" w:line="276" w:lineRule="auto"/>
        <w:jc w:val="both"/>
        <w:rPr>
          <w:rFonts w:cs="David"/>
          <w:szCs w:val="24"/>
          <w:lang w:eastAsia="en-US"/>
        </w:rPr>
      </w:pPr>
      <w:r w:rsidRPr="007722D0">
        <w:rPr>
          <w:rFonts w:cs="David" w:hint="cs"/>
          <w:szCs w:val="24"/>
          <w:rtl/>
          <w:lang w:eastAsia="en-US"/>
        </w:rPr>
        <w:t>משך</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w:t>
      </w:r>
      <w:r w:rsidR="00FC77F2">
        <w:rPr>
          <w:rFonts w:cs="David" w:hint="cs"/>
          <w:szCs w:val="24"/>
          <w:rtl/>
          <w:lang w:eastAsia="en-US"/>
        </w:rPr>
        <w:t xml:space="preserve"> </w:t>
      </w:r>
      <w:r w:rsidRPr="007722D0">
        <w:rPr>
          <w:rFonts w:cs="David"/>
          <w:szCs w:val="24"/>
          <w:rtl/>
          <w:lang w:eastAsia="en-US"/>
        </w:rPr>
        <w:t xml:space="preserve"> </w:t>
      </w:r>
      <w:r w:rsidRPr="007722D0">
        <w:rPr>
          <w:rFonts w:cs="David" w:hint="cs"/>
          <w:szCs w:val="24"/>
          <w:rtl/>
          <w:lang w:eastAsia="en-US"/>
        </w:rPr>
        <w:t>מיום</w:t>
      </w:r>
      <w:r w:rsidRPr="007722D0">
        <w:rPr>
          <w:rFonts w:cs="David"/>
          <w:szCs w:val="24"/>
          <w:rtl/>
          <w:lang w:eastAsia="en-US"/>
        </w:rPr>
        <w:t xml:space="preserve"> </w:t>
      </w:r>
      <w:r w:rsidRPr="007722D0">
        <w:rPr>
          <w:rFonts w:cs="David" w:hint="cs"/>
          <w:szCs w:val="24"/>
          <w:rtl/>
          <w:lang w:eastAsia="en-US"/>
        </w:rPr>
        <w:t>חתימת</w:t>
      </w:r>
      <w:r w:rsidRPr="007722D0">
        <w:rPr>
          <w:rFonts w:cs="David"/>
          <w:szCs w:val="24"/>
          <w:rtl/>
          <w:lang w:eastAsia="en-US"/>
        </w:rPr>
        <w:t xml:space="preserve"> </w:t>
      </w:r>
      <w:r w:rsidRPr="007722D0">
        <w:rPr>
          <w:rFonts w:cs="David" w:hint="cs"/>
          <w:szCs w:val="24"/>
          <w:rtl/>
          <w:lang w:eastAsia="en-US"/>
        </w:rPr>
        <w:t>הסכם</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 xml:space="preserve"> </w:t>
      </w:r>
      <w:r w:rsidRPr="007722D0">
        <w:rPr>
          <w:rFonts w:cs="David" w:hint="cs"/>
          <w:szCs w:val="24"/>
          <w:rtl/>
          <w:lang w:eastAsia="en-US"/>
        </w:rPr>
        <w:t>למשך</w:t>
      </w:r>
      <w:r w:rsidRPr="007722D0">
        <w:rPr>
          <w:rFonts w:cs="David"/>
          <w:szCs w:val="24"/>
          <w:rtl/>
          <w:lang w:eastAsia="en-US"/>
        </w:rPr>
        <w:t xml:space="preserve"> </w:t>
      </w:r>
      <w:r w:rsidRPr="007722D0">
        <w:rPr>
          <w:rFonts w:cs="David" w:hint="cs"/>
          <w:szCs w:val="24"/>
          <w:rtl/>
          <w:lang w:eastAsia="en-US"/>
        </w:rPr>
        <w:t>שנה</w:t>
      </w:r>
      <w:r w:rsidRPr="007722D0">
        <w:rPr>
          <w:rFonts w:cs="David"/>
          <w:szCs w:val="24"/>
          <w:rtl/>
          <w:lang w:eastAsia="en-US"/>
        </w:rPr>
        <w:t xml:space="preserve"> (12 </w:t>
      </w:r>
      <w:r w:rsidRPr="007722D0">
        <w:rPr>
          <w:rFonts w:cs="David" w:hint="cs"/>
          <w:szCs w:val="24"/>
          <w:rtl/>
          <w:lang w:eastAsia="en-US"/>
        </w:rPr>
        <w:t>חודשים</w:t>
      </w:r>
      <w:r w:rsidR="00FC77F2">
        <w:rPr>
          <w:rFonts w:cs="David"/>
          <w:szCs w:val="24"/>
          <w:rtl/>
          <w:lang w:eastAsia="en-US"/>
        </w:rPr>
        <w:t>).</w:t>
      </w:r>
      <w:r w:rsidRPr="007722D0">
        <w:rPr>
          <w:rFonts w:cs="David"/>
          <w:szCs w:val="24"/>
          <w:rtl/>
          <w:lang w:eastAsia="en-US"/>
        </w:rPr>
        <w:t xml:space="preserve"> </w:t>
      </w:r>
      <w:r w:rsidRPr="007722D0">
        <w:rPr>
          <w:rFonts w:cs="David" w:hint="cs"/>
          <w:szCs w:val="24"/>
          <w:rtl/>
          <w:lang w:eastAsia="en-US"/>
        </w:rPr>
        <w:t>לרשות שיקול</w:t>
      </w:r>
      <w:r w:rsidRPr="007722D0">
        <w:rPr>
          <w:rFonts w:cs="David"/>
          <w:szCs w:val="24"/>
          <w:rtl/>
          <w:lang w:eastAsia="en-US"/>
        </w:rPr>
        <w:t>-</w:t>
      </w:r>
      <w:r w:rsidR="00FC77F2">
        <w:rPr>
          <w:rFonts w:cs="David" w:hint="cs"/>
          <w:szCs w:val="24"/>
          <w:rtl/>
          <w:lang w:eastAsia="en-US"/>
        </w:rPr>
        <w:t>ה</w:t>
      </w:r>
      <w:r w:rsidRPr="007722D0">
        <w:rPr>
          <w:rFonts w:cs="David" w:hint="cs"/>
          <w:szCs w:val="24"/>
          <w:rtl/>
          <w:lang w:eastAsia="en-US"/>
        </w:rPr>
        <w:t>דעת</w:t>
      </w:r>
      <w:r w:rsidRPr="007722D0">
        <w:rPr>
          <w:rFonts w:cs="David"/>
          <w:szCs w:val="24"/>
          <w:rtl/>
          <w:lang w:eastAsia="en-US"/>
        </w:rPr>
        <w:t xml:space="preserve"> </w:t>
      </w:r>
      <w:r w:rsidRPr="007722D0">
        <w:rPr>
          <w:rFonts w:cs="David" w:hint="cs"/>
          <w:szCs w:val="24"/>
          <w:rtl/>
          <w:lang w:eastAsia="en-US"/>
        </w:rPr>
        <w:t>להאריך</w:t>
      </w:r>
      <w:r w:rsidRPr="007722D0">
        <w:rPr>
          <w:rFonts w:cs="David"/>
          <w:szCs w:val="24"/>
          <w:rtl/>
          <w:lang w:eastAsia="en-US"/>
        </w:rPr>
        <w:t xml:space="preserve"> </w:t>
      </w:r>
      <w:r w:rsidRPr="007722D0">
        <w:rPr>
          <w:rFonts w:cs="David" w:hint="cs"/>
          <w:szCs w:val="24"/>
          <w:rtl/>
          <w:lang w:eastAsia="en-US"/>
        </w:rPr>
        <w:t>את</w:t>
      </w:r>
      <w:r w:rsidRPr="007722D0">
        <w:rPr>
          <w:rFonts w:cs="David"/>
          <w:szCs w:val="24"/>
          <w:rtl/>
          <w:lang w:eastAsia="en-US"/>
        </w:rPr>
        <w:t xml:space="preserve"> </w:t>
      </w:r>
      <w:r w:rsidRPr="007722D0">
        <w:rPr>
          <w:rFonts w:cs="David" w:hint="cs"/>
          <w:szCs w:val="24"/>
          <w:rtl/>
          <w:lang w:eastAsia="en-US"/>
        </w:rPr>
        <w:t>ההתקשרות</w:t>
      </w:r>
      <w:r w:rsidRPr="007722D0">
        <w:rPr>
          <w:rFonts w:cs="David"/>
          <w:szCs w:val="24"/>
          <w:rtl/>
          <w:lang w:eastAsia="en-US"/>
        </w:rPr>
        <w:t xml:space="preserve"> </w:t>
      </w:r>
      <w:r w:rsidRPr="007722D0">
        <w:rPr>
          <w:rFonts w:cs="David" w:hint="cs"/>
          <w:szCs w:val="24"/>
          <w:rtl/>
          <w:lang w:eastAsia="en-US"/>
        </w:rPr>
        <w:t>ב</w:t>
      </w:r>
      <w:r w:rsidRPr="007722D0">
        <w:rPr>
          <w:rFonts w:cs="David"/>
          <w:szCs w:val="24"/>
          <w:rtl/>
          <w:lang w:eastAsia="en-US"/>
        </w:rPr>
        <w:t xml:space="preserve">– 3 </w:t>
      </w:r>
      <w:r w:rsidRPr="007722D0">
        <w:rPr>
          <w:rFonts w:cs="David" w:hint="cs"/>
          <w:szCs w:val="24"/>
          <w:rtl/>
          <w:lang w:eastAsia="en-US"/>
        </w:rPr>
        <w:t>תקופות</w:t>
      </w:r>
      <w:r w:rsidRPr="007722D0">
        <w:rPr>
          <w:rFonts w:cs="David"/>
          <w:szCs w:val="24"/>
          <w:rtl/>
          <w:lang w:eastAsia="en-US"/>
        </w:rPr>
        <w:t xml:space="preserve"> </w:t>
      </w:r>
      <w:r w:rsidRPr="007722D0">
        <w:rPr>
          <w:rFonts w:cs="David" w:hint="cs"/>
          <w:szCs w:val="24"/>
          <w:rtl/>
          <w:lang w:eastAsia="en-US"/>
        </w:rPr>
        <w:t>נוספות</w:t>
      </w:r>
      <w:r w:rsidRPr="007722D0">
        <w:rPr>
          <w:rFonts w:cs="David"/>
          <w:szCs w:val="24"/>
          <w:rtl/>
          <w:lang w:eastAsia="en-US"/>
        </w:rPr>
        <w:t xml:space="preserve"> </w:t>
      </w:r>
      <w:r w:rsidRPr="007722D0">
        <w:rPr>
          <w:rFonts w:cs="David" w:hint="cs"/>
          <w:szCs w:val="24"/>
          <w:rtl/>
          <w:lang w:eastAsia="en-US"/>
        </w:rPr>
        <w:t>של</w:t>
      </w:r>
      <w:r w:rsidRPr="007722D0">
        <w:rPr>
          <w:rFonts w:cs="David"/>
          <w:szCs w:val="24"/>
          <w:rtl/>
          <w:lang w:eastAsia="en-US"/>
        </w:rPr>
        <w:t xml:space="preserve"> </w:t>
      </w:r>
      <w:r w:rsidRPr="007722D0">
        <w:rPr>
          <w:rFonts w:cs="David" w:hint="cs"/>
          <w:szCs w:val="24"/>
          <w:rtl/>
          <w:lang w:eastAsia="en-US"/>
        </w:rPr>
        <w:t>שנה</w:t>
      </w:r>
      <w:r w:rsidRPr="007722D0">
        <w:rPr>
          <w:rFonts w:cs="David"/>
          <w:szCs w:val="24"/>
          <w:rtl/>
          <w:lang w:eastAsia="en-US"/>
        </w:rPr>
        <w:t xml:space="preserve"> </w:t>
      </w:r>
      <w:r w:rsidRPr="007722D0">
        <w:rPr>
          <w:rFonts w:cs="David" w:hint="cs"/>
          <w:szCs w:val="24"/>
          <w:rtl/>
          <w:lang w:eastAsia="en-US"/>
        </w:rPr>
        <w:t>אחת</w:t>
      </w:r>
      <w:r w:rsidRPr="007722D0">
        <w:rPr>
          <w:rFonts w:cs="David"/>
          <w:szCs w:val="24"/>
          <w:rtl/>
          <w:lang w:eastAsia="en-US"/>
        </w:rPr>
        <w:t xml:space="preserve">. </w:t>
      </w:r>
    </w:p>
    <w:p w:rsidR="001B1AE1" w:rsidRPr="007722D0" w:rsidRDefault="001B1AE1" w:rsidP="00A50D6F">
      <w:pPr>
        <w:numPr>
          <w:ilvl w:val="0"/>
          <w:numId w:val="23"/>
        </w:numPr>
        <w:spacing w:before="120" w:after="120" w:line="276" w:lineRule="auto"/>
        <w:jc w:val="both"/>
        <w:rPr>
          <w:rFonts w:cs="David"/>
          <w:szCs w:val="24"/>
          <w:rtl/>
          <w:lang w:eastAsia="en-US"/>
        </w:rPr>
      </w:pPr>
      <w:r w:rsidRPr="007722D0">
        <w:rPr>
          <w:rFonts w:cs="David" w:hint="cs"/>
          <w:b/>
          <w:bCs/>
          <w:szCs w:val="24"/>
          <w:rtl/>
          <w:lang w:eastAsia="en-US"/>
        </w:rPr>
        <w:t>תנאי הסף העיקריים:</w:t>
      </w:r>
    </w:p>
    <w:p w:rsidR="00652ACE" w:rsidRPr="007722D0" w:rsidRDefault="00FE29F3" w:rsidP="00FC77F2">
      <w:pPr>
        <w:spacing w:before="120" w:after="120" w:line="276" w:lineRule="auto"/>
        <w:rPr>
          <w:rFonts w:cs="David"/>
          <w:b/>
          <w:bCs/>
          <w:szCs w:val="24"/>
          <w:u w:val="single"/>
          <w:rtl/>
          <w:lang w:eastAsia="en-US"/>
        </w:rPr>
      </w:pPr>
      <w:r w:rsidRPr="007722D0">
        <w:rPr>
          <w:rFonts w:cs="David" w:hint="cs"/>
          <w:b/>
          <w:bCs/>
          <w:szCs w:val="24"/>
          <w:rtl/>
          <w:lang w:eastAsia="en-US"/>
        </w:rPr>
        <w:tab/>
      </w:r>
      <w:r w:rsidRPr="007722D0">
        <w:rPr>
          <w:rFonts w:cs="David" w:hint="cs"/>
          <w:b/>
          <w:bCs/>
          <w:szCs w:val="24"/>
          <w:rtl/>
          <w:lang w:eastAsia="en-US"/>
        </w:rPr>
        <w:tab/>
      </w:r>
      <w:r w:rsidR="0036197E" w:rsidRPr="007722D0">
        <w:rPr>
          <w:rFonts w:cs="David"/>
          <w:b/>
          <w:bCs/>
          <w:szCs w:val="24"/>
          <w:u w:val="single"/>
          <w:rtl/>
          <w:lang w:eastAsia="en-US"/>
        </w:rPr>
        <w:t>על היועץ המוצע להיות</w:t>
      </w:r>
      <w:r w:rsidR="00FC77F2">
        <w:rPr>
          <w:rFonts w:cs="David" w:hint="cs"/>
          <w:b/>
          <w:bCs/>
          <w:szCs w:val="24"/>
          <w:rtl/>
          <w:lang w:eastAsia="en-US"/>
        </w:rPr>
        <w:t>-</w:t>
      </w:r>
      <w:r w:rsidR="0036197E" w:rsidRPr="007722D0">
        <w:rPr>
          <w:rFonts w:cs="David" w:hint="cs"/>
          <w:b/>
          <w:bCs/>
          <w:szCs w:val="24"/>
          <w:u w:val="single"/>
          <w:rtl/>
          <w:lang w:eastAsia="en-US"/>
        </w:rPr>
        <w:t xml:space="preserve"> </w:t>
      </w: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sidRPr="007722D0">
        <w:rPr>
          <w:rFonts w:cs="David" w:hint="cs"/>
          <w:noProof/>
          <w:szCs w:val="24"/>
          <w:rtl/>
        </w:rPr>
        <w:t>המציע המנהל ספרים כדין ועומד בתנאים הקבועים בחו</w:t>
      </w:r>
      <w:r w:rsidR="00FC77F2">
        <w:rPr>
          <w:rFonts w:cs="David" w:hint="cs"/>
          <w:noProof/>
          <w:szCs w:val="24"/>
          <w:rtl/>
        </w:rPr>
        <w:t xml:space="preserve">ק עסקאות גופים ציבוריים, התשל"ו </w:t>
      </w:r>
      <w:r w:rsidRPr="007722D0">
        <w:rPr>
          <w:rFonts w:cs="David" w:hint="cs"/>
          <w:noProof/>
          <w:szCs w:val="24"/>
          <w:rtl/>
        </w:rPr>
        <w:t xml:space="preserve">– 1976. </w:t>
      </w:r>
    </w:p>
    <w:p w:rsidR="007722D0" w:rsidRPr="007722D0" w:rsidRDefault="007722D0" w:rsidP="007722D0">
      <w:pPr>
        <w:overflowPunct w:val="0"/>
        <w:autoSpaceDE w:val="0"/>
        <w:autoSpaceDN w:val="0"/>
        <w:adjustRightInd w:val="0"/>
        <w:spacing w:line="300" w:lineRule="atLeast"/>
        <w:ind w:left="2268"/>
        <w:jc w:val="both"/>
        <w:textAlignment w:val="baseline"/>
        <w:rPr>
          <w:rFonts w:cs="David"/>
          <w:noProof/>
          <w:szCs w:val="24"/>
        </w:rPr>
      </w:pPr>
    </w:p>
    <w:p w:rsidR="007722D0" w:rsidRPr="007722D0" w:rsidRDefault="007722D0" w:rsidP="00FC77F2">
      <w:pPr>
        <w:pStyle w:val="aff4"/>
        <w:numPr>
          <w:ilvl w:val="1"/>
          <w:numId w:val="23"/>
        </w:numPr>
        <w:overflowPunct w:val="0"/>
        <w:autoSpaceDE w:val="0"/>
        <w:autoSpaceDN w:val="0"/>
        <w:adjustRightInd w:val="0"/>
        <w:spacing w:line="300" w:lineRule="atLeast"/>
        <w:jc w:val="both"/>
        <w:textAlignment w:val="baseline"/>
        <w:rPr>
          <w:rFonts w:cs="David"/>
          <w:noProof/>
          <w:szCs w:val="24"/>
        </w:rPr>
      </w:pPr>
      <w:r w:rsidRPr="007722D0">
        <w:rPr>
          <w:rFonts w:cs="David" w:hint="cs"/>
          <w:noProof/>
          <w:szCs w:val="24"/>
          <w:rtl/>
        </w:rPr>
        <w:t>אם המציע הוא תאגיד</w:t>
      </w:r>
      <w:r w:rsidR="00FC77F2">
        <w:rPr>
          <w:rFonts w:cs="David" w:hint="cs"/>
          <w:noProof/>
          <w:szCs w:val="24"/>
          <w:rtl/>
        </w:rPr>
        <w:t>:</w:t>
      </w:r>
      <w:r w:rsidRPr="007722D0">
        <w:rPr>
          <w:rFonts w:cs="David" w:hint="cs"/>
          <w:noProof/>
          <w:szCs w:val="24"/>
          <w:rtl/>
        </w:rPr>
        <w:t xml:space="preserve"> </w:t>
      </w:r>
    </w:p>
    <w:p w:rsidR="007722D0" w:rsidRPr="007722D0" w:rsidRDefault="007722D0" w:rsidP="007722D0">
      <w:pPr>
        <w:numPr>
          <w:ilvl w:val="3"/>
          <w:numId w:val="23"/>
        </w:numPr>
        <w:overflowPunct w:val="0"/>
        <w:autoSpaceDE w:val="0"/>
        <w:autoSpaceDN w:val="0"/>
        <w:adjustRightInd w:val="0"/>
        <w:spacing w:line="300" w:lineRule="atLeast"/>
        <w:jc w:val="both"/>
        <w:textAlignment w:val="baseline"/>
        <w:rPr>
          <w:rFonts w:cs="David"/>
          <w:noProof/>
          <w:szCs w:val="24"/>
          <w:rtl/>
        </w:rPr>
      </w:pPr>
      <w:r w:rsidRPr="007722D0">
        <w:rPr>
          <w:rFonts w:cs="David" w:hint="cs"/>
          <w:noProof/>
          <w:szCs w:val="24"/>
          <w:rtl/>
        </w:rPr>
        <w:t>מציע הרשום במרשם המתנהל על פי דין לגבי תאגידים מסוגו.</w:t>
      </w:r>
    </w:p>
    <w:p w:rsidR="007722D0" w:rsidRPr="007722D0" w:rsidRDefault="007722D0" w:rsidP="007722D0">
      <w:pPr>
        <w:numPr>
          <w:ilvl w:val="3"/>
          <w:numId w:val="23"/>
        </w:numPr>
        <w:overflowPunct w:val="0"/>
        <w:autoSpaceDE w:val="0"/>
        <w:autoSpaceDN w:val="0"/>
        <w:adjustRightInd w:val="0"/>
        <w:spacing w:line="300" w:lineRule="atLeast"/>
        <w:jc w:val="both"/>
        <w:textAlignment w:val="baseline"/>
        <w:rPr>
          <w:rFonts w:cs="David"/>
          <w:noProof/>
          <w:szCs w:val="24"/>
          <w:rtl/>
        </w:rPr>
      </w:pPr>
      <w:r w:rsidRPr="007722D0">
        <w:rPr>
          <w:rFonts w:cs="David" w:hint="cs"/>
          <w:noProof/>
          <w:szCs w:val="24"/>
          <w:rtl/>
        </w:rPr>
        <w:t>במידה והמציע הוא חברה / שותפות - אין לו חובות אגרה שנתית ברשות התאגידים בשנים שקדמו למועד הגשת ההצעה. בנוסף, המציע אינו חברה מפרת חוק ואינו עומד בפני התראה קודם רישום כחברה מפרת חוק.</w:t>
      </w:r>
    </w:p>
    <w:p w:rsidR="007722D0" w:rsidRPr="007722D0" w:rsidRDefault="007722D0" w:rsidP="007722D0">
      <w:pPr>
        <w:overflowPunct w:val="0"/>
        <w:autoSpaceDE w:val="0"/>
        <w:autoSpaceDN w:val="0"/>
        <w:adjustRightInd w:val="0"/>
        <w:spacing w:line="300" w:lineRule="atLeast"/>
        <w:ind w:left="2835"/>
        <w:jc w:val="both"/>
        <w:textAlignment w:val="baseline"/>
        <w:rPr>
          <w:rFonts w:cs="David"/>
          <w:noProof/>
          <w:szCs w:val="24"/>
        </w:rPr>
      </w:pP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tl/>
        </w:rPr>
      </w:pPr>
      <w:r w:rsidRPr="007722D0">
        <w:rPr>
          <w:rFonts w:cs="David" w:hint="cs"/>
          <w:noProof/>
          <w:szCs w:val="24"/>
          <w:rtl/>
        </w:rPr>
        <w:t>במידה והמציע הוא עמותה - המציע הינו מלכ"ר לעניין חוק מס ערך מוסף.</w:t>
      </w:r>
    </w:p>
    <w:p w:rsidR="007722D0" w:rsidRPr="007722D0" w:rsidRDefault="007722D0" w:rsidP="007722D0">
      <w:pPr>
        <w:overflowPunct w:val="0"/>
        <w:autoSpaceDE w:val="0"/>
        <w:autoSpaceDN w:val="0"/>
        <w:adjustRightInd w:val="0"/>
        <w:spacing w:line="300" w:lineRule="atLeast"/>
        <w:ind w:left="2268"/>
        <w:jc w:val="both"/>
        <w:textAlignment w:val="baseline"/>
        <w:rPr>
          <w:rFonts w:cs="David"/>
          <w:noProof/>
          <w:szCs w:val="24"/>
        </w:rPr>
      </w:pP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sidRPr="007722D0">
        <w:rPr>
          <w:rFonts w:cs="David" w:hint="cs"/>
          <w:noProof/>
          <w:szCs w:val="24"/>
          <w:rtl/>
        </w:rPr>
        <w:t>במידה והמציע הוא עמותה/חל"צ –  המציע בעל אישור ניהול תקין מהמרשם הרלוונטי.</w:t>
      </w:r>
    </w:p>
    <w:p w:rsidR="007722D0" w:rsidRPr="007722D0" w:rsidRDefault="007722D0" w:rsidP="007722D0">
      <w:pPr>
        <w:pStyle w:val="aff4"/>
        <w:spacing w:line="300" w:lineRule="atLeast"/>
        <w:rPr>
          <w:rFonts w:cs="David"/>
          <w:noProof/>
          <w:szCs w:val="24"/>
        </w:rPr>
      </w:pP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tl/>
        </w:rPr>
      </w:pPr>
      <w:r w:rsidRPr="007722D0">
        <w:rPr>
          <w:rFonts w:cs="David" w:hint="cs"/>
          <w:noProof/>
          <w:szCs w:val="24"/>
          <w:rtl/>
        </w:rPr>
        <w:t>למציע אין מניעה, לפי כל דין ו/או הסכם שהמציע צד לו, להשתתפותו במכרז או למתן השירותים ואין אפשרות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7722D0" w:rsidRPr="007722D0" w:rsidRDefault="007722D0" w:rsidP="007722D0">
      <w:pPr>
        <w:pStyle w:val="aff4"/>
        <w:spacing w:line="300" w:lineRule="atLeast"/>
        <w:rPr>
          <w:rFonts w:cs="David"/>
          <w:noProof/>
          <w:szCs w:val="24"/>
        </w:rPr>
      </w:pP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tl/>
        </w:rPr>
      </w:pPr>
      <w:r w:rsidRPr="007722D0">
        <w:rPr>
          <w:rFonts w:cs="David" w:hint="cs"/>
          <w:noProof/>
          <w:szCs w:val="24"/>
          <w:rtl/>
        </w:rPr>
        <w:t>המציע אינו בעל הרשעות לפי חוק עובדים זרים וחוק שכר מינימום.</w:t>
      </w:r>
    </w:p>
    <w:p w:rsidR="007722D0" w:rsidRPr="007722D0" w:rsidRDefault="007722D0" w:rsidP="007722D0">
      <w:pPr>
        <w:pStyle w:val="aff4"/>
        <w:spacing w:line="300" w:lineRule="atLeast"/>
        <w:rPr>
          <w:rFonts w:cs="David"/>
          <w:noProof/>
          <w:szCs w:val="24"/>
        </w:rPr>
      </w:pPr>
    </w:p>
    <w:p w:rsidR="007722D0" w:rsidRPr="007722D0" w:rsidRDefault="007722D0" w:rsidP="007722D0">
      <w:pPr>
        <w:pStyle w:val="aff4"/>
        <w:numPr>
          <w:ilvl w:val="1"/>
          <w:numId w:val="23"/>
        </w:numPr>
        <w:overflowPunct w:val="0"/>
        <w:autoSpaceDE w:val="0"/>
        <w:autoSpaceDN w:val="0"/>
        <w:adjustRightInd w:val="0"/>
        <w:spacing w:line="300" w:lineRule="atLeast"/>
        <w:jc w:val="both"/>
        <w:textAlignment w:val="baseline"/>
        <w:rPr>
          <w:rFonts w:cs="David"/>
          <w:noProof/>
          <w:szCs w:val="24"/>
        </w:rPr>
      </w:pPr>
      <w:r w:rsidRPr="007722D0">
        <w:rPr>
          <w:rFonts w:cs="David" w:hint="cs"/>
          <w:noProof/>
          <w:szCs w:val="24"/>
          <w:rtl/>
        </w:rPr>
        <w:t>המציע עומד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7722D0" w:rsidRPr="007722D0" w:rsidRDefault="007722D0" w:rsidP="007722D0">
      <w:pPr>
        <w:pStyle w:val="aff4"/>
        <w:rPr>
          <w:rFonts w:cs="David"/>
          <w:noProof/>
          <w:szCs w:val="24"/>
          <w:rtl/>
        </w:rPr>
      </w:pPr>
    </w:p>
    <w:p w:rsidR="007722D0" w:rsidRPr="007722D0" w:rsidRDefault="007722D0" w:rsidP="007722D0">
      <w:pPr>
        <w:pStyle w:val="aff4"/>
        <w:overflowPunct w:val="0"/>
        <w:autoSpaceDE w:val="0"/>
        <w:autoSpaceDN w:val="0"/>
        <w:adjustRightInd w:val="0"/>
        <w:spacing w:line="300" w:lineRule="atLeast"/>
        <w:ind w:left="1068"/>
        <w:jc w:val="both"/>
        <w:textAlignment w:val="baseline"/>
        <w:rPr>
          <w:rFonts w:cs="David"/>
          <w:noProof/>
          <w:szCs w:val="24"/>
          <w:rtl/>
        </w:rPr>
      </w:pPr>
    </w:p>
    <w:p w:rsidR="007722D0" w:rsidRPr="007722D0" w:rsidRDefault="007722D0" w:rsidP="007722D0">
      <w:pPr>
        <w:numPr>
          <w:ilvl w:val="1"/>
          <w:numId w:val="23"/>
        </w:numPr>
        <w:overflowPunct w:val="0"/>
        <w:autoSpaceDE w:val="0"/>
        <w:autoSpaceDN w:val="0"/>
        <w:adjustRightInd w:val="0"/>
        <w:spacing w:line="300" w:lineRule="atLeast"/>
        <w:jc w:val="both"/>
        <w:textAlignment w:val="baseline"/>
        <w:rPr>
          <w:rFonts w:cs="David"/>
          <w:b/>
          <w:bCs/>
          <w:noProof/>
          <w:szCs w:val="24"/>
          <w:u w:val="single"/>
        </w:rPr>
      </w:pPr>
      <w:r w:rsidRPr="007722D0">
        <w:rPr>
          <w:rFonts w:cs="David"/>
          <w:szCs w:val="24"/>
          <w:rtl/>
        </w:rPr>
        <w:t>על היועץ המוצע להיות</w:t>
      </w:r>
      <w:r w:rsidRPr="007722D0">
        <w:rPr>
          <w:rFonts w:ascii="David" w:hAnsi="David" w:cs="David"/>
          <w:szCs w:val="24"/>
          <w:rtl/>
        </w:rPr>
        <w:t xml:space="preserve"> </w:t>
      </w:r>
      <w:r w:rsidRPr="007722D0">
        <w:rPr>
          <w:rFonts w:cs="David"/>
          <w:szCs w:val="24"/>
          <w:rtl/>
        </w:rPr>
        <w:t xml:space="preserve">בעל ניסיון של לפחות </w:t>
      </w:r>
      <w:r w:rsidRPr="007722D0">
        <w:rPr>
          <w:rFonts w:cs="David"/>
          <w:b/>
          <w:bCs/>
          <w:szCs w:val="24"/>
          <w:rtl/>
        </w:rPr>
        <w:t>3</w:t>
      </w:r>
      <w:r w:rsidRPr="007722D0">
        <w:rPr>
          <w:rFonts w:cs="David"/>
          <w:szCs w:val="24"/>
          <w:rtl/>
        </w:rPr>
        <w:t xml:space="preserve"> שנים ב- </w:t>
      </w:r>
      <w:r w:rsidRPr="007722D0">
        <w:rPr>
          <w:rFonts w:cs="David"/>
          <w:b/>
          <w:bCs/>
          <w:szCs w:val="24"/>
          <w:rtl/>
        </w:rPr>
        <w:t>5</w:t>
      </w:r>
      <w:r w:rsidRPr="007722D0">
        <w:rPr>
          <w:rFonts w:cs="David"/>
          <w:szCs w:val="24"/>
          <w:rtl/>
        </w:rPr>
        <w:t xml:space="preserve"> השנים האחרונות במתן שרותי ייעוץ </w:t>
      </w:r>
      <w:r w:rsidRPr="007722D0">
        <w:rPr>
          <w:rFonts w:ascii="David" w:hAnsi="David" w:cs="David"/>
          <w:szCs w:val="24"/>
          <w:rtl/>
        </w:rPr>
        <w:t xml:space="preserve">תקשורתי וליווי אסטרטגי למשרדי ממשלה ולגופים ציבוריים, וזאת בהיקף של לפחות </w:t>
      </w:r>
      <w:r w:rsidRPr="007722D0">
        <w:rPr>
          <w:rFonts w:ascii="David" w:hAnsi="David" w:cs="David"/>
          <w:b/>
          <w:bCs/>
          <w:szCs w:val="24"/>
          <w:rtl/>
        </w:rPr>
        <w:t xml:space="preserve">3 </w:t>
      </w:r>
      <w:r w:rsidRPr="007722D0">
        <w:rPr>
          <w:rFonts w:ascii="David" w:hAnsi="David" w:cs="David"/>
          <w:szCs w:val="24"/>
          <w:rtl/>
        </w:rPr>
        <w:t xml:space="preserve">לקוחות כאשר היקף העסקה אצל כל לקוח עמד על לפחות </w:t>
      </w:r>
      <w:r w:rsidRPr="007722D0">
        <w:rPr>
          <w:rFonts w:ascii="David" w:hAnsi="David" w:cs="David"/>
          <w:b/>
          <w:bCs/>
          <w:szCs w:val="24"/>
          <w:rtl/>
        </w:rPr>
        <w:t>50</w:t>
      </w:r>
      <w:r w:rsidRPr="007722D0">
        <w:rPr>
          <w:rFonts w:ascii="David" w:hAnsi="David" w:cs="David"/>
          <w:szCs w:val="24"/>
          <w:rtl/>
        </w:rPr>
        <w:t xml:space="preserve"> שעות בממוצע לחודש וזאת בכל שנה ב- </w:t>
      </w:r>
      <w:r w:rsidRPr="007722D0">
        <w:rPr>
          <w:rFonts w:ascii="David" w:hAnsi="David" w:cs="David"/>
          <w:b/>
          <w:bCs/>
          <w:szCs w:val="24"/>
          <w:rtl/>
        </w:rPr>
        <w:t xml:space="preserve">3 </w:t>
      </w:r>
      <w:r w:rsidRPr="007722D0">
        <w:rPr>
          <w:rFonts w:ascii="David" w:hAnsi="David" w:cs="David"/>
          <w:szCs w:val="24"/>
          <w:rtl/>
        </w:rPr>
        <w:t>שנות הניסיון</w:t>
      </w:r>
      <w:r w:rsidR="00FC77F2">
        <w:rPr>
          <w:rFonts w:cs="David" w:hint="cs"/>
          <w:b/>
          <w:bCs/>
          <w:noProof/>
          <w:szCs w:val="24"/>
          <w:u w:val="single"/>
          <w:rtl/>
        </w:rPr>
        <w:t>.</w:t>
      </w:r>
    </w:p>
    <w:p w:rsidR="00A50D6F" w:rsidRPr="007722D0" w:rsidRDefault="00A50D6F" w:rsidP="007722D0">
      <w:pPr>
        <w:overflowPunct w:val="0"/>
        <w:autoSpaceDE w:val="0"/>
        <w:autoSpaceDN w:val="0"/>
        <w:adjustRightInd w:val="0"/>
        <w:spacing w:line="300" w:lineRule="atLeast"/>
        <w:jc w:val="both"/>
        <w:textAlignment w:val="baseline"/>
        <w:rPr>
          <w:rFonts w:cs="David"/>
          <w:b/>
          <w:bCs/>
          <w:noProof/>
          <w:szCs w:val="24"/>
          <w:u w:val="single"/>
        </w:rPr>
      </w:pPr>
    </w:p>
    <w:p w:rsidR="007722D0" w:rsidRPr="007722D0" w:rsidRDefault="007722D0" w:rsidP="00FC77F2">
      <w:pPr>
        <w:numPr>
          <w:ilvl w:val="0"/>
          <w:numId w:val="23"/>
        </w:numPr>
        <w:tabs>
          <w:tab w:val="left" w:pos="843"/>
        </w:tabs>
        <w:spacing w:before="120" w:after="120" w:line="276" w:lineRule="auto"/>
        <w:jc w:val="both"/>
        <w:rPr>
          <w:rFonts w:cs="David"/>
          <w:szCs w:val="24"/>
          <w:lang w:eastAsia="en-US"/>
        </w:rPr>
      </w:pPr>
      <w:r w:rsidRPr="007722D0">
        <w:rPr>
          <w:rFonts w:cs="David"/>
          <w:szCs w:val="24"/>
          <w:rtl/>
          <w:lang w:eastAsia="en-US"/>
        </w:rPr>
        <w:lastRenderedPageBreak/>
        <w:t>נציגת המשרד, אליה יש להפנות את כל השאלות בהקשר למכרז זה היא</w:t>
      </w:r>
      <w:r w:rsidR="00FC77F2">
        <w:rPr>
          <w:rFonts w:cs="David" w:hint="cs"/>
          <w:szCs w:val="24"/>
          <w:rtl/>
          <w:lang w:eastAsia="en-US"/>
        </w:rPr>
        <w:t xml:space="preserve"> </w:t>
      </w:r>
      <w:r w:rsidRPr="007722D0">
        <w:rPr>
          <w:rFonts w:cs="David"/>
          <w:szCs w:val="24"/>
          <w:rtl/>
          <w:lang w:eastAsia="en-US"/>
        </w:rPr>
        <w:t>גב'</w:t>
      </w:r>
      <w:r w:rsidR="00FC77F2">
        <w:rPr>
          <w:rFonts w:cs="David" w:hint="cs"/>
          <w:szCs w:val="24"/>
          <w:rtl/>
          <w:lang w:eastAsia="en-US"/>
        </w:rPr>
        <w:t xml:space="preserve"> </w:t>
      </w:r>
      <w:r w:rsidRPr="007722D0">
        <w:rPr>
          <w:rFonts w:cs="David"/>
          <w:szCs w:val="24"/>
          <w:rtl/>
          <w:lang w:eastAsia="en-US"/>
        </w:rPr>
        <w:t>נורית טזזו. כל הפניות ייעשו בכתב למייל</w:t>
      </w:r>
      <w:r w:rsidR="00FC77F2">
        <w:rPr>
          <w:rFonts w:cs="David" w:hint="cs"/>
          <w:szCs w:val="24"/>
          <w:rtl/>
          <w:lang w:eastAsia="en-US"/>
        </w:rPr>
        <w:t xml:space="preserve"> -</w:t>
      </w:r>
      <w:r w:rsidRPr="007722D0">
        <w:rPr>
          <w:rFonts w:cs="David"/>
          <w:szCs w:val="24"/>
          <w:rtl/>
          <w:lang w:eastAsia="en-US"/>
        </w:rPr>
        <w:t xml:space="preserve"> </w:t>
      </w:r>
      <w:r w:rsidRPr="007722D0">
        <w:rPr>
          <w:rFonts w:cs="David"/>
          <w:szCs w:val="24"/>
          <w:lang w:eastAsia="en-US"/>
        </w:rPr>
        <w:t>nuritt@pmo.gov.il</w:t>
      </w:r>
      <w:r w:rsidR="00FC77F2">
        <w:rPr>
          <w:rFonts w:cs="David" w:hint="cs"/>
          <w:szCs w:val="24"/>
          <w:rtl/>
          <w:lang w:eastAsia="en-US"/>
        </w:rPr>
        <w:t xml:space="preserve">  </w:t>
      </w:r>
      <w:r>
        <w:rPr>
          <w:rFonts w:cs="David" w:hint="cs"/>
          <w:szCs w:val="24"/>
          <w:rtl/>
          <w:lang w:eastAsia="en-US"/>
        </w:rPr>
        <w:t>לא יאוחר מיום</w:t>
      </w:r>
      <w:r w:rsidR="005F64DB">
        <w:rPr>
          <w:rFonts w:cs="David" w:hint="cs"/>
          <w:szCs w:val="24"/>
          <w:rtl/>
          <w:lang w:eastAsia="en-US"/>
        </w:rPr>
        <w:t xml:space="preserve"> 19.5.2015 </w:t>
      </w:r>
      <w:r>
        <w:rPr>
          <w:rFonts w:cs="David" w:hint="cs"/>
          <w:szCs w:val="24"/>
          <w:rtl/>
          <w:lang w:eastAsia="en-US"/>
        </w:rPr>
        <w:t>עד השעה 16:00</w:t>
      </w:r>
      <w:r w:rsidR="00FC77F2">
        <w:rPr>
          <w:rFonts w:cs="David" w:hint="cs"/>
          <w:szCs w:val="24"/>
          <w:rtl/>
          <w:lang w:eastAsia="en-US"/>
        </w:rPr>
        <w:t>,</w:t>
      </w:r>
      <w:r w:rsidRPr="007722D0">
        <w:rPr>
          <w:rFonts w:cs="David"/>
          <w:szCs w:val="24"/>
          <w:rtl/>
          <w:lang w:eastAsia="en-US"/>
        </w:rPr>
        <w:t xml:space="preserve"> וייענו בכתב בלבד. באחריות המציע לוודא כי השאלות הגיעו לנציג המשרד בטלפון</w:t>
      </w:r>
      <w:r w:rsidR="00FC77F2">
        <w:rPr>
          <w:rFonts w:cs="David" w:hint="cs"/>
          <w:szCs w:val="24"/>
          <w:rtl/>
          <w:lang w:eastAsia="en-US"/>
        </w:rPr>
        <w:t>:</w:t>
      </w:r>
      <w:r w:rsidRPr="007722D0">
        <w:rPr>
          <w:rFonts w:cs="David"/>
          <w:szCs w:val="24"/>
          <w:rtl/>
          <w:lang w:eastAsia="en-US"/>
        </w:rPr>
        <w:t xml:space="preserve"> 02-5411525 .</w:t>
      </w:r>
    </w:p>
    <w:p w:rsidR="00A50D6F" w:rsidRPr="007722D0" w:rsidRDefault="00A50D6F" w:rsidP="00FC77F2">
      <w:pPr>
        <w:numPr>
          <w:ilvl w:val="0"/>
          <w:numId w:val="23"/>
        </w:numPr>
        <w:tabs>
          <w:tab w:val="left" w:pos="843"/>
        </w:tabs>
        <w:spacing w:before="120" w:after="120" w:line="276" w:lineRule="auto"/>
        <w:jc w:val="both"/>
        <w:rPr>
          <w:rFonts w:cs="David"/>
          <w:szCs w:val="24"/>
          <w:lang w:eastAsia="en-US"/>
        </w:rPr>
      </w:pPr>
      <w:r w:rsidRPr="007722D0">
        <w:rPr>
          <w:rFonts w:cs="David" w:hint="cs"/>
          <w:b/>
          <w:bCs/>
          <w:szCs w:val="24"/>
          <w:rtl/>
          <w:lang w:eastAsia="en-US"/>
        </w:rPr>
        <w:t>את</w:t>
      </w:r>
      <w:r w:rsidRPr="007722D0">
        <w:rPr>
          <w:rFonts w:cs="David"/>
          <w:b/>
          <w:bCs/>
          <w:szCs w:val="24"/>
          <w:rtl/>
          <w:lang w:eastAsia="en-US"/>
        </w:rPr>
        <w:t xml:space="preserve"> </w:t>
      </w:r>
      <w:r w:rsidRPr="007722D0">
        <w:rPr>
          <w:rFonts w:cs="David" w:hint="cs"/>
          <w:b/>
          <w:bCs/>
          <w:szCs w:val="24"/>
          <w:rtl/>
          <w:lang w:eastAsia="en-US"/>
        </w:rPr>
        <w:t>ההצעות</w:t>
      </w:r>
      <w:r w:rsidRPr="007722D0">
        <w:rPr>
          <w:rFonts w:cs="David"/>
          <w:b/>
          <w:bCs/>
          <w:szCs w:val="24"/>
          <w:rtl/>
          <w:lang w:eastAsia="en-US"/>
        </w:rPr>
        <w:t xml:space="preserve"> </w:t>
      </w:r>
      <w:r w:rsidRPr="007722D0">
        <w:rPr>
          <w:rFonts w:cs="David" w:hint="cs"/>
          <w:b/>
          <w:bCs/>
          <w:szCs w:val="24"/>
          <w:rtl/>
          <w:lang w:eastAsia="en-US"/>
        </w:rPr>
        <w:t>יש</w:t>
      </w:r>
      <w:r w:rsidRPr="007722D0">
        <w:rPr>
          <w:rFonts w:cs="David"/>
          <w:b/>
          <w:bCs/>
          <w:szCs w:val="24"/>
          <w:rtl/>
          <w:lang w:eastAsia="en-US"/>
        </w:rPr>
        <w:t xml:space="preserve"> </w:t>
      </w:r>
      <w:r w:rsidRPr="007722D0">
        <w:rPr>
          <w:rFonts w:cs="David" w:hint="cs"/>
          <w:b/>
          <w:bCs/>
          <w:szCs w:val="24"/>
          <w:rtl/>
          <w:lang w:eastAsia="en-US"/>
        </w:rPr>
        <w:t>להגיש</w:t>
      </w:r>
      <w:r w:rsidRPr="007722D0">
        <w:rPr>
          <w:rFonts w:cs="David"/>
          <w:b/>
          <w:bCs/>
          <w:szCs w:val="24"/>
          <w:rtl/>
          <w:lang w:eastAsia="en-US"/>
        </w:rPr>
        <w:t xml:space="preserve"> </w:t>
      </w:r>
      <w:r w:rsidRPr="007722D0">
        <w:rPr>
          <w:rFonts w:cs="David" w:hint="cs"/>
          <w:b/>
          <w:bCs/>
          <w:szCs w:val="24"/>
          <w:rtl/>
          <w:lang w:eastAsia="en-US"/>
        </w:rPr>
        <w:t>לא</w:t>
      </w:r>
      <w:r w:rsidRPr="007722D0">
        <w:rPr>
          <w:rFonts w:cs="David"/>
          <w:b/>
          <w:bCs/>
          <w:szCs w:val="24"/>
          <w:rtl/>
          <w:lang w:eastAsia="en-US"/>
        </w:rPr>
        <w:t xml:space="preserve"> </w:t>
      </w:r>
      <w:r w:rsidRPr="007722D0">
        <w:rPr>
          <w:rFonts w:cs="David" w:hint="cs"/>
          <w:b/>
          <w:bCs/>
          <w:szCs w:val="24"/>
          <w:rtl/>
          <w:lang w:eastAsia="en-US"/>
        </w:rPr>
        <w:t>יאוחר</w:t>
      </w:r>
      <w:r w:rsidRPr="007722D0">
        <w:rPr>
          <w:rFonts w:cs="David"/>
          <w:b/>
          <w:bCs/>
          <w:szCs w:val="24"/>
          <w:rtl/>
          <w:lang w:eastAsia="en-US"/>
        </w:rPr>
        <w:t xml:space="preserve"> </w:t>
      </w:r>
      <w:r w:rsidRPr="007722D0">
        <w:rPr>
          <w:rFonts w:cs="David" w:hint="cs"/>
          <w:b/>
          <w:bCs/>
          <w:szCs w:val="24"/>
          <w:rtl/>
          <w:lang w:eastAsia="en-US"/>
        </w:rPr>
        <w:t>מיום</w:t>
      </w:r>
      <w:r w:rsidR="005F64DB">
        <w:rPr>
          <w:rFonts w:cs="David" w:hint="cs"/>
          <w:b/>
          <w:bCs/>
          <w:szCs w:val="24"/>
          <w:rtl/>
          <w:lang w:eastAsia="en-US"/>
        </w:rPr>
        <w:t xml:space="preserve"> </w:t>
      </w:r>
      <w:r w:rsidR="005F64DB">
        <w:rPr>
          <w:rFonts w:cs="David"/>
          <w:b/>
          <w:bCs/>
          <w:szCs w:val="24"/>
          <w:lang w:eastAsia="en-US"/>
        </w:rPr>
        <w:t>4.6.2015</w:t>
      </w:r>
      <w:r w:rsidRPr="007722D0">
        <w:rPr>
          <w:rFonts w:cs="David"/>
          <w:b/>
          <w:bCs/>
          <w:szCs w:val="24"/>
          <w:rtl/>
          <w:lang w:eastAsia="en-US"/>
        </w:rPr>
        <w:t xml:space="preserve"> </w:t>
      </w:r>
      <w:r w:rsidRPr="007722D0">
        <w:rPr>
          <w:rFonts w:cs="David" w:hint="cs"/>
          <w:b/>
          <w:bCs/>
          <w:szCs w:val="24"/>
          <w:rtl/>
          <w:lang w:eastAsia="en-US"/>
        </w:rPr>
        <w:t>עד</w:t>
      </w:r>
      <w:r w:rsidRPr="007722D0">
        <w:rPr>
          <w:rFonts w:cs="David"/>
          <w:b/>
          <w:bCs/>
          <w:szCs w:val="24"/>
          <w:rtl/>
          <w:lang w:eastAsia="en-US"/>
        </w:rPr>
        <w:t xml:space="preserve"> </w:t>
      </w:r>
      <w:r w:rsidRPr="007722D0">
        <w:rPr>
          <w:rFonts w:cs="David" w:hint="cs"/>
          <w:b/>
          <w:bCs/>
          <w:szCs w:val="24"/>
          <w:rtl/>
          <w:lang w:eastAsia="en-US"/>
        </w:rPr>
        <w:t>השעה</w:t>
      </w:r>
      <w:r w:rsidRPr="007722D0">
        <w:rPr>
          <w:rFonts w:cs="David"/>
          <w:b/>
          <w:bCs/>
          <w:szCs w:val="24"/>
          <w:rtl/>
          <w:lang w:eastAsia="en-US"/>
        </w:rPr>
        <w:t xml:space="preserve"> 12:00 </w:t>
      </w:r>
      <w:r w:rsidRPr="007722D0">
        <w:rPr>
          <w:rFonts w:cs="David" w:hint="cs"/>
          <w:b/>
          <w:bCs/>
          <w:szCs w:val="24"/>
          <w:rtl/>
          <w:lang w:eastAsia="en-US"/>
        </w:rPr>
        <w:t>לתיבת</w:t>
      </w:r>
      <w:r w:rsidRPr="007722D0">
        <w:rPr>
          <w:rFonts w:cs="David"/>
          <w:b/>
          <w:bCs/>
          <w:szCs w:val="24"/>
          <w:rtl/>
          <w:lang w:eastAsia="en-US"/>
        </w:rPr>
        <w:t xml:space="preserve"> </w:t>
      </w:r>
      <w:r w:rsidRPr="007722D0">
        <w:rPr>
          <w:rFonts w:cs="David" w:hint="cs"/>
          <w:b/>
          <w:bCs/>
          <w:szCs w:val="24"/>
          <w:rtl/>
          <w:lang w:eastAsia="en-US"/>
        </w:rPr>
        <w:t>המכרזים</w:t>
      </w:r>
      <w:r w:rsidRPr="007722D0">
        <w:rPr>
          <w:rFonts w:cs="David"/>
          <w:b/>
          <w:bCs/>
          <w:szCs w:val="24"/>
          <w:rtl/>
          <w:lang w:eastAsia="en-US"/>
        </w:rPr>
        <w:t xml:space="preserve"> </w:t>
      </w:r>
      <w:r w:rsidRPr="007722D0">
        <w:rPr>
          <w:rFonts w:cs="David" w:hint="cs"/>
          <w:b/>
          <w:bCs/>
          <w:szCs w:val="24"/>
          <w:rtl/>
          <w:lang w:eastAsia="en-US"/>
        </w:rPr>
        <w:t>של</w:t>
      </w:r>
      <w:r w:rsidRPr="007722D0">
        <w:rPr>
          <w:rFonts w:cs="David"/>
          <w:b/>
          <w:bCs/>
          <w:szCs w:val="24"/>
          <w:rtl/>
          <w:lang w:eastAsia="en-US"/>
        </w:rPr>
        <w:t xml:space="preserve"> </w:t>
      </w:r>
      <w:r w:rsidRPr="007722D0">
        <w:rPr>
          <w:rFonts w:cs="David" w:hint="cs"/>
          <w:b/>
          <w:bCs/>
          <w:szCs w:val="24"/>
          <w:rtl/>
          <w:lang w:eastAsia="en-US"/>
        </w:rPr>
        <w:t>הרשות</w:t>
      </w:r>
      <w:r w:rsidRPr="007722D0">
        <w:rPr>
          <w:rFonts w:cs="David"/>
          <w:b/>
          <w:bCs/>
          <w:szCs w:val="24"/>
          <w:rtl/>
          <w:lang w:eastAsia="en-US"/>
        </w:rPr>
        <w:t xml:space="preserve"> </w:t>
      </w:r>
      <w:r w:rsidRPr="007722D0">
        <w:rPr>
          <w:rFonts w:cs="David" w:hint="cs"/>
          <w:b/>
          <w:bCs/>
          <w:szCs w:val="24"/>
          <w:rtl/>
          <w:lang w:eastAsia="en-US"/>
        </w:rPr>
        <w:t>לשירות</w:t>
      </w:r>
      <w:r w:rsidRPr="007722D0">
        <w:rPr>
          <w:rFonts w:cs="David"/>
          <w:b/>
          <w:bCs/>
          <w:szCs w:val="24"/>
          <w:rtl/>
          <w:lang w:eastAsia="en-US"/>
        </w:rPr>
        <w:t xml:space="preserve"> </w:t>
      </w:r>
      <w:r w:rsidRPr="007722D0">
        <w:rPr>
          <w:rFonts w:cs="David" w:hint="cs"/>
          <w:b/>
          <w:bCs/>
          <w:szCs w:val="24"/>
          <w:rtl/>
          <w:lang w:eastAsia="en-US"/>
        </w:rPr>
        <w:t>לאומי</w:t>
      </w:r>
      <w:r w:rsidRPr="007722D0">
        <w:rPr>
          <w:rFonts w:cs="David"/>
          <w:b/>
          <w:bCs/>
          <w:szCs w:val="24"/>
          <w:rtl/>
          <w:lang w:eastAsia="en-US"/>
        </w:rPr>
        <w:t>-</w:t>
      </w:r>
      <w:r w:rsidRPr="007722D0">
        <w:rPr>
          <w:rFonts w:cs="David" w:hint="cs"/>
          <w:b/>
          <w:bCs/>
          <w:szCs w:val="24"/>
          <w:rtl/>
          <w:lang w:eastAsia="en-US"/>
        </w:rPr>
        <w:t>אזרחי</w:t>
      </w:r>
      <w:r w:rsidRPr="007722D0">
        <w:rPr>
          <w:rFonts w:cs="David"/>
          <w:b/>
          <w:bCs/>
          <w:szCs w:val="24"/>
          <w:rtl/>
          <w:lang w:eastAsia="en-US"/>
        </w:rPr>
        <w:t xml:space="preserve">, </w:t>
      </w:r>
      <w:r w:rsidRPr="007722D0">
        <w:rPr>
          <w:rFonts w:cs="David" w:hint="cs"/>
          <w:b/>
          <w:bCs/>
          <w:szCs w:val="24"/>
          <w:rtl/>
          <w:lang w:eastAsia="en-US"/>
        </w:rPr>
        <w:t>אשר</w:t>
      </w:r>
      <w:r w:rsidRPr="007722D0">
        <w:rPr>
          <w:rFonts w:cs="David"/>
          <w:b/>
          <w:bCs/>
          <w:szCs w:val="24"/>
          <w:rtl/>
          <w:lang w:eastAsia="en-US"/>
        </w:rPr>
        <w:t xml:space="preserve"> </w:t>
      </w:r>
      <w:r w:rsidRPr="007722D0">
        <w:rPr>
          <w:rFonts w:cs="David" w:hint="cs"/>
          <w:b/>
          <w:bCs/>
          <w:szCs w:val="24"/>
          <w:rtl/>
          <w:lang w:eastAsia="en-US"/>
        </w:rPr>
        <w:t>בקריה</w:t>
      </w:r>
      <w:r w:rsidRPr="007722D0">
        <w:rPr>
          <w:rFonts w:cs="David"/>
          <w:b/>
          <w:bCs/>
          <w:szCs w:val="24"/>
          <w:rtl/>
          <w:lang w:eastAsia="en-US"/>
        </w:rPr>
        <w:t xml:space="preserve"> </w:t>
      </w:r>
      <w:r w:rsidRPr="007722D0">
        <w:rPr>
          <w:rFonts w:cs="David" w:hint="cs"/>
          <w:b/>
          <w:bCs/>
          <w:szCs w:val="24"/>
          <w:rtl/>
          <w:lang w:eastAsia="en-US"/>
        </w:rPr>
        <w:t>המזרחית</w:t>
      </w:r>
      <w:r w:rsidRPr="007722D0">
        <w:rPr>
          <w:rFonts w:cs="David"/>
          <w:b/>
          <w:bCs/>
          <w:szCs w:val="24"/>
          <w:rtl/>
          <w:lang w:eastAsia="en-US"/>
        </w:rPr>
        <w:t xml:space="preserve">, </w:t>
      </w:r>
      <w:r w:rsidRPr="007722D0">
        <w:rPr>
          <w:rFonts w:cs="David" w:hint="cs"/>
          <w:b/>
          <w:bCs/>
          <w:szCs w:val="24"/>
          <w:rtl/>
          <w:lang w:eastAsia="en-US"/>
        </w:rPr>
        <w:t>ירושלים</w:t>
      </w:r>
      <w:r w:rsidRPr="007722D0">
        <w:rPr>
          <w:rFonts w:cs="David"/>
          <w:b/>
          <w:bCs/>
          <w:szCs w:val="24"/>
          <w:rtl/>
          <w:lang w:eastAsia="en-US"/>
        </w:rPr>
        <w:t xml:space="preserve">, </w:t>
      </w:r>
      <w:r w:rsidRPr="007722D0">
        <w:rPr>
          <w:rFonts w:cs="David" w:hint="cs"/>
          <w:b/>
          <w:bCs/>
          <w:szCs w:val="24"/>
          <w:rtl/>
          <w:lang w:eastAsia="en-US"/>
        </w:rPr>
        <w:t>בניין</w:t>
      </w:r>
      <w:r w:rsidRPr="007722D0">
        <w:rPr>
          <w:rFonts w:cs="David"/>
          <w:b/>
          <w:bCs/>
          <w:szCs w:val="24"/>
          <w:rtl/>
          <w:lang w:eastAsia="en-US"/>
        </w:rPr>
        <w:t xml:space="preserve"> </w:t>
      </w:r>
      <w:r w:rsidRPr="007722D0">
        <w:rPr>
          <w:rFonts w:cs="David" w:hint="cs"/>
          <w:b/>
          <w:bCs/>
          <w:szCs w:val="24"/>
          <w:rtl/>
          <w:lang w:eastAsia="en-US"/>
        </w:rPr>
        <w:t>ג</w:t>
      </w:r>
      <w:r w:rsidRPr="007722D0">
        <w:rPr>
          <w:rFonts w:cs="David"/>
          <w:b/>
          <w:bCs/>
          <w:szCs w:val="24"/>
          <w:rtl/>
          <w:lang w:eastAsia="en-US"/>
        </w:rPr>
        <w:t xml:space="preserve">', </w:t>
      </w:r>
      <w:r w:rsidRPr="007722D0">
        <w:rPr>
          <w:rFonts w:cs="David" w:hint="cs"/>
          <w:b/>
          <w:bCs/>
          <w:szCs w:val="24"/>
          <w:rtl/>
          <w:lang w:eastAsia="en-US"/>
        </w:rPr>
        <w:t>קומת</w:t>
      </w:r>
      <w:r w:rsidRPr="007722D0">
        <w:rPr>
          <w:rFonts w:cs="David"/>
          <w:b/>
          <w:bCs/>
          <w:szCs w:val="24"/>
          <w:rtl/>
          <w:lang w:eastAsia="en-US"/>
        </w:rPr>
        <w:t xml:space="preserve"> </w:t>
      </w:r>
      <w:r w:rsidRPr="007722D0">
        <w:rPr>
          <w:rFonts w:cs="David" w:hint="cs"/>
          <w:b/>
          <w:bCs/>
          <w:szCs w:val="24"/>
          <w:rtl/>
          <w:lang w:eastAsia="en-US"/>
        </w:rPr>
        <w:t>קרקע</w:t>
      </w:r>
      <w:r w:rsidRPr="007722D0">
        <w:rPr>
          <w:rFonts w:cs="David"/>
          <w:b/>
          <w:bCs/>
          <w:szCs w:val="24"/>
          <w:rtl/>
          <w:lang w:eastAsia="en-US"/>
        </w:rPr>
        <w:t xml:space="preserve">, </w:t>
      </w:r>
      <w:r w:rsidRPr="007722D0">
        <w:rPr>
          <w:rFonts w:cs="David" w:hint="cs"/>
          <w:b/>
          <w:bCs/>
          <w:szCs w:val="24"/>
          <w:rtl/>
          <w:lang w:eastAsia="en-US"/>
        </w:rPr>
        <w:t>ליד</w:t>
      </w:r>
      <w:r w:rsidRPr="007722D0">
        <w:rPr>
          <w:rFonts w:cs="David"/>
          <w:b/>
          <w:bCs/>
          <w:szCs w:val="24"/>
          <w:rtl/>
          <w:lang w:eastAsia="en-US"/>
        </w:rPr>
        <w:t xml:space="preserve"> </w:t>
      </w:r>
      <w:r w:rsidRPr="007722D0">
        <w:rPr>
          <w:rFonts w:cs="David" w:hint="cs"/>
          <w:b/>
          <w:bCs/>
          <w:szCs w:val="24"/>
          <w:rtl/>
          <w:lang w:eastAsia="en-US"/>
        </w:rPr>
        <w:t>הכניסה</w:t>
      </w:r>
      <w:r w:rsidRPr="007722D0">
        <w:rPr>
          <w:rFonts w:cs="David"/>
          <w:b/>
          <w:bCs/>
          <w:szCs w:val="24"/>
          <w:rtl/>
          <w:lang w:eastAsia="en-US"/>
        </w:rPr>
        <w:t xml:space="preserve"> </w:t>
      </w:r>
      <w:r w:rsidRPr="007722D0">
        <w:rPr>
          <w:rFonts w:cs="David" w:hint="cs"/>
          <w:b/>
          <w:bCs/>
          <w:szCs w:val="24"/>
          <w:rtl/>
          <w:lang w:eastAsia="en-US"/>
        </w:rPr>
        <w:t>הראשית</w:t>
      </w:r>
      <w:r w:rsidRPr="007722D0">
        <w:rPr>
          <w:rFonts w:cs="David"/>
          <w:b/>
          <w:bCs/>
          <w:szCs w:val="24"/>
          <w:rtl/>
          <w:lang w:eastAsia="en-US"/>
        </w:rPr>
        <w:t xml:space="preserve"> </w:t>
      </w:r>
      <w:r w:rsidRPr="007722D0">
        <w:rPr>
          <w:rFonts w:cs="David" w:hint="cs"/>
          <w:b/>
          <w:bCs/>
          <w:szCs w:val="24"/>
          <w:rtl/>
          <w:lang w:eastAsia="en-US"/>
        </w:rPr>
        <w:t>לרשות</w:t>
      </w:r>
      <w:r w:rsidRPr="007722D0">
        <w:rPr>
          <w:rFonts w:cs="David"/>
          <w:b/>
          <w:bCs/>
          <w:szCs w:val="24"/>
          <w:rtl/>
          <w:lang w:eastAsia="en-US"/>
        </w:rPr>
        <w:t xml:space="preserve">. </w:t>
      </w:r>
    </w:p>
    <w:p w:rsidR="006454F5" w:rsidRPr="007722D0" w:rsidRDefault="00A50D6F" w:rsidP="006454F5">
      <w:pPr>
        <w:numPr>
          <w:ilvl w:val="0"/>
          <w:numId w:val="23"/>
        </w:numPr>
        <w:tabs>
          <w:tab w:val="left" w:pos="843"/>
        </w:tabs>
        <w:spacing w:before="120" w:after="120" w:line="276" w:lineRule="auto"/>
        <w:jc w:val="both"/>
        <w:rPr>
          <w:rFonts w:cs="David"/>
          <w:szCs w:val="24"/>
          <w:lang w:eastAsia="en-US"/>
        </w:rPr>
      </w:pPr>
      <w:r w:rsidRPr="007722D0">
        <w:rPr>
          <w:rFonts w:cs="David" w:hint="cs"/>
          <w:szCs w:val="24"/>
          <w:rtl/>
          <w:lang w:eastAsia="en-US"/>
        </w:rPr>
        <w:t xml:space="preserve">המציעים המגישים הצעה ישלמו דמי השתתפות בסך </w:t>
      </w:r>
      <w:r w:rsidR="00652ACE" w:rsidRPr="007722D0">
        <w:rPr>
          <w:rFonts w:cs="David" w:hint="cs"/>
          <w:szCs w:val="24"/>
          <w:rtl/>
          <w:lang w:eastAsia="en-US"/>
        </w:rPr>
        <w:t xml:space="preserve">250 </w:t>
      </w:r>
      <w:r w:rsidRPr="007722D0">
        <w:rPr>
          <w:rFonts w:cs="David" w:hint="cs"/>
          <w:szCs w:val="24"/>
          <w:rtl/>
          <w:lang w:eastAsia="en-US"/>
        </w:rPr>
        <w:t xml:space="preserve"> ₪ שלא יוחזרו.</w:t>
      </w:r>
      <w:r w:rsidRPr="007722D0">
        <w:rPr>
          <w:rFonts w:cs="David" w:hint="cs"/>
          <w:szCs w:val="24"/>
          <w:u w:val="single"/>
          <w:rtl/>
          <w:lang w:eastAsia="en-US"/>
        </w:rPr>
        <w:t xml:space="preserve"> </w:t>
      </w:r>
    </w:p>
    <w:p w:rsidR="006454F5" w:rsidRPr="007722D0" w:rsidRDefault="006454F5" w:rsidP="00FC77F2">
      <w:pPr>
        <w:tabs>
          <w:tab w:val="left" w:pos="843"/>
        </w:tabs>
        <w:spacing w:before="120" w:after="120" w:line="276" w:lineRule="auto"/>
        <w:ind w:left="720"/>
        <w:jc w:val="both"/>
        <w:rPr>
          <w:rFonts w:cs="David"/>
          <w:szCs w:val="24"/>
          <w:lang w:eastAsia="en-US"/>
        </w:rPr>
      </w:pPr>
      <w:r w:rsidRPr="007722D0">
        <w:rPr>
          <w:rFonts w:cs="David"/>
          <w:szCs w:val="24"/>
          <w:rtl/>
          <w:lang w:eastAsia="en-US"/>
        </w:rPr>
        <w:t>על המציעים לשלם סכום זה לזכות חשבון בנק הדואר מס' 28139 מס' סניף 09 רח' יפו</w:t>
      </w:r>
      <w:r w:rsidR="00FC77F2">
        <w:rPr>
          <w:rFonts w:cs="David" w:hint="cs"/>
          <w:szCs w:val="24"/>
          <w:rtl/>
          <w:lang w:eastAsia="en-US"/>
        </w:rPr>
        <w:t>,</w:t>
      </w:r>
      <w:r w:rsidRPr="007722D0">
        <w:rPr>
          <w:rFonts w:cs="David"/>
          <w:szCs w:val="24"/>
          <w:rtl/>
          <w:lang w:eastAsia="en-US"/>
        </w:rPr>
        <w:t xml:space="preserve"> ירושלים</w:t>
      </w:r>
      <w:r w:rsidR="00FC77F2">
        <w:rPr>
          <w:rFonts w:cs="David" w:hint="cs"/>
          <w:szCs w:val="24"/>
          <w:rtl/>
          <w:lang w:eastAsia="en-US"/>
        </w:rPr>
        <w:t>.</w:t>
      </w:r>
      <w:r w:rsidRPr="007722D0">
        <w:rPr>
          <w:rFonts w:cs="David"/>
          <w:szCs w:val="24"/>
          <w:rtl/>
          <w:lang w:eastAsia="en-US"/>
        </w:rPr>
        <w:t xml:space="preserve"> לפקודת משרד ראש הממשלה</w:t>
      </w:r>
      <w:r w:rsidR="00FC77F2">
        <w:rPr>
          <w:rFonts w:cs="David" w:hint="cs"/>
          <w:szCs w:val="24"/>
          <w:rtl/>
          <w:lang w:eastAsia="en-US"/>
        </w:rPr>
        <w:t xml:space="preserve"> </w:t>
      </w:r>
      <w:r w:rsidRPr="007722D0">
        <w:rPr>
          <w:rFonts w:cs="David"/>
          <w:szCs w:val="24"/>
          <w:rtl/>
          <w:lang w:eastAsia="en-US"/>
        </w:rPr>
        <w:t>-</w:t>
      </w:r>
      <w:r w:rsidR="00FC77F2">
        <w:rPr>
          <w:rFonts w:cs="David" w:hint="cs"/>
          <w:szCs w:val="24"/>
          <w:rtl/>
          <w:lang w:eastAsia="en-US"/>
        </w:rPr>
        <w:t xml:space="preserve"> </w:t>
      </w:r>
      <w:r w:rsidRPr="007722D0">
        <w:rPr>
          <w:rFonts w:cs="David"/>
          <w:szCs w:val="24"/>
          <w:rtl/>
          <w:lang w:eastAsia="en-US"/>
        </w:rPr>
        <w:t xml:space="preserve">הרשות לשירות </w:t>
      </w:r>
      <w:r w:rsidR="00FC77F2">
        <w:rPr>
          <w:rFonts w:cs="David" w:hint="cs"/>
          <w:szCs w:val="24"/>
          <w:rtl/>
          <w:lang w:eastAsia="en-US"/>
        </w:rPr>
        <w:t>ה</w:t>
      </w:r>
      <w:r w:rsidRPr="007722D0">
        <w:rPr>
          <w:rFonts w:cs="David"/>
          <w:szCs w:val="24"/>
          <w:rtl/>
          <w:lang w:eastAsia="en-US"/>
        </w:rPr>
        <w:t>לאומי-אזרחי. יש לציין על השובר מס' עוסק ושם עוסק. חובה לצרף את הקבלה על התשלום לטופסי ההצעה.</w:t>
      </w:r>
    </w:p>
    <w:p w:rsidR="00A50D6F" w:rsidRPr="007722D0" w:rsidRDefault="00A50D6F" w:rsidP="00A50D6F">
      <w:pPr>
        <w:numPr>
          <w:ilvl w:val="0"/>
          <w:numId w:val="23"/>
        </w:numPr>
        <w:tabs>
          <w:tab w:val="left" w:pos="843"/>
        </w:tabs>
        <w:spacing w:before="120" w:after="120" w:line="276" w:lineRule="auto"/>
        <w:jc w:val="both"/>
        <w:rPr>
          <w:rFonts w:cs="David"/>
          <w:szCs w:val="24"/>
          <w:rtl/>
          <w:lang w:eastAsia="en-US"/>
        </w:rPr>
      </w:pPr>
      <w:r w:rsidRPr="007722D0">
        <w:rPr>
          <w:rFonts w:cs="David" w:hint="cs"/>
          <w:szCs w:val="24"/>
          <w:rtl/>
          <w:lang w:eastAsia="en-US"/>
        </w:rPr>
        <w:t>חוברת</w:t>
      </w:r>
      <w:r w:rsidRPr="007722D0">
        <w:rPr>
          <w:rFonts w:cs="David"/>
          <w:szCs w:val="24"/>
          <w:rtl/>
          <w:lang w:eastAsia="en-US"/>
        </w:rPr>
        <w:t xml:space="preserve"> </w:t>
      </w:r>
      <w:r w:rsidRPr="007722D0">
        <w:rPr>
          <w:rFonts w:cs="David" w:hint="cs"/>
          <w:szCs w:val="24"/>
          <w:rtl/>
          <w:lang w:eastAsia="en-US"/>
        </w:rPr>
        <w:t>המכרז</w:t>
      </w:r>
      <w:r w:rsidRPr="007722D0">
        <w:rPr>
          <w:rFonts w:cs="David"/>
          <w:szCs w:val="24"/>
          <w:rtl/>
          <w:lang w:eastAsia="en-US"/>
        </w:rPr>
        <w:t xml:space="preserve"> </w:t>
      </w:r>
      <w:r w:rsidRPr="007722D0">
        <w:rPr>
          <w:rFonts w:cs="David" w:hint="cs"/>
          <w:szCs w:val="24"/>
          <w:rtl/>
          <w:lang w:eastAsia="en-US"/>
        </w:rPr>
        <w:t>מפורסמת</w:t>
      </w:r>
      <w:r w:rsidRPr="007722D0">
        <w:rPr>
          <w:rFonts w:cs="David"/>
          <w:szCs w:val="24"/>
          <w:rtl/>
          <w:lang w:eastAsia="en-US"/>
        </w:rPr>
        <w:t xml:space="preserve"> </w:t>
      </w:r>
      <w:r w:rsidRPr="007722D0">
        <w:rPr>
          <w:rFonts w:cs="David" w:hint="cs"/>
          <w:szCs w:val="24"/>
          <w:rtl/>
          <w:lang w:eastAsia="en-US"/>
        </w:rPr>
        <w:t>באתר</w:t>
      </w:r>
      <w:r w:rsidRPr="007722D0">
        <w:rPr>
          <w:rFonts w:cs="David"/>
          <w:szCs w:val="24"/>
          <w:rtl/>
          <w:lang w:eastAsia="en-US"/>
        </w:rPr>
        <w:t xml:space="preserve"> </w:t>
      </w:r>
      <w:r w:rsidRPr="007722D0">
        <w:rPr>
          <w:rFonts w:cs="David" w:hint="cs"/>
          <w:szCs w:val="24"/>
          <w:rtl/>
          <w:lang w:eastAsia="en-US"/>
        </w:rPr>
        <w:t>האינטרנט</w:t>
      </w:r>
      <w:r w:rsidRPr="007722D0">
        <w:rPr>
          <w:rFonts w:cs="David"/>
          <w:szCs w:val="24"/>
          <w:rtl/>
          <w:lang w:eastAsia="en-US"/>
        </w:rPr>
        <w:t xml:space="preserve"> </w:t>
      </w:r>
      <w:r w:rsidRPr="007722D0">
        <w:rPr>
          <w:rFonts w:cs="David" w:hint="cs"/>
          <w:szCs w:val="24"/>
          <w:rtl/>
          <w:lang w:eastAsia="en-US"/>
        </w:rPr>
        <w:t>של</w:t>
      </w:r>
      <w:r w:rsidRPr="007722D0">
        <w:rPr>
          <w:rFonts w:cs="David"/>
          <w:szCs w:val="24"/>
          <w:rtl/>
          <w:lang w:eastAsia="en-US"/>
        </w:rPr>
        <w:t xml:space="preserve"> </w:t>
      </w:r>
      <w:r w:rsidRPr="007722D0">
        <w:rPr>
          <w:rFonts w:cs="David" w:hint="cs"/>
          <w:szCs w:val="24"/>
          <w:rtl/>
          <w:lang w:eastAsia="en-US"/>
        </w:rPr>
        <w:t>מנהל</w:t>
      </w:r>
      <w:r w:rsidRPr="007722D0">
        <w:rPr>
          <w:rFonts w:cs="David"/>
          <w:szCs w:val="24"/>
          <w:rtl/>
          <w:lang w:eastAsia="en-US"/>
        </w:rPr>
        <w:t xml:space="preserve"> </w:t>
      </w:r>
      <w:r w:rsidRPr="007722D0">
        <w:rPr>
          <w:rFonts w:cs="David" w:hint="cs"/>
          <w:szCs w:val="24"/>
          <w:rtl/>
          <w:lang w:eastAsia="en-US"/>
        </w:rPr>
        <w:t xml:space="preserve">הרכש בכתובת </w:t>
      </w:r>
      <w:r w:rsidRPr="007722D0">
        <w:rPr>
          <w:rFonts w:cs="David"/>
          <w:szCs w:val="24"/>
          <w:rtl/>
          <w:lang w:eastAsia="en-US"/>
        </w:rPr>
        <w:t xml:space="preserve"> </w:t>
      </w:r>
      <w:hyperlink r:id="rId9" w:history="1">
        <w:r w:rsidRPr="007722D0">
          <w:rPr>
            <w:rFonts w:cs="David"/>
            <w:szCs w:val="24"/>
            <w:u w:val="single"/>
            <w:lang w:eastAsia="en-US"/>
          </w:rPr>
          <w:t>www.mr.gov.il</w:t>
        </w:r>
      </w:hyperlink>
      <w:r w:rsidRPr="007722D0">
        <w:rPr>
          <w:rFonts w:cs="David" w:hint="cs"/>
          <w:szCs w:val="24"/>
          <w:rtl/>
          <w:lang w:eastAsia="en-US"/>
        </w:rPr>
        <w:t xml:space="preserve"> וכן</w:t>
      </w:r>
      <w:r w:rsidRPr="007722D0">
        <w:rPr>
          <w:rFonts w:cs="David"/>
          <w:szCs w:val="24"/>
          <w:rtl/>
          <w:lang w:eastAsia="en-US"/>
        </w:rPr>
        <w:t xml:space="preserve"> </w:t>
      </w:r>
      <w:r w:rsidRPr="007722D0">
        <w:rPr>
          <w:rFonts w:cs="David" w:hint="cs"/>
          <w:szCs w:val="24"/>
          <w:rtl/>
          <w:lang w:eastAsia="en-US"/>
        </w:rPr>
        <w:t>באתר</w:t>
      </w:r>
      <w:r w:rsidRPr="007722D0">
        <w:rPr>
          <w:rFonts w:cs="David"/>
          <w:szCs w:val="24"/>
          <w:rtl/>
          <w:lang w:eastAsia="en-US"/>
        </w:rPr>
        <w:t xml:space="preserve"> </w:t>
      </w:r>
      <w:r w:rsidRPr="007722D0">
        <w:rPr>
          <w:rFonts w:cs="David" w:hint="cs"/>
          <w:szCs w:val="24"/>
          <w:rtl/>
          <w:lang w:eastAsia="en-US"/>
        </w:rPr>
        <w:t>האינטרנט</w:t>
      </w:r>
      <w:r w:rsidRPr="007722D0">
        <w:rPr>
          <w:rFonts w:cs="David"/>
          <w:szCs w:val="24"/>
          <w:rtl/>
          <w:lang w:eastAsia="en-US"/>
        </w:rPr>
        <w:t xml:space="preserve"> </w:t>
      </w:r>
      <w:r w:rsidRPr="007722D0">
        <w:rPr>
          <w:rFonts w:cs="David" w:hint="cs"/>
          <w:szCs w:val="24"/>
          <w:rtl/>
          <w:lang w:eastAsia="en-US"/>
        </w:rPr>
        <w:t>של</w:t>
      </w:r>
      <w:r w:rsidRPr="007722D0">
        <w:rPr>
          <w:rFonts w:cs="David"/>
          <w:szCs w:val="24"/>
          <w:rtl/>
          <w:lang w:eastAsia="en-US"/>
        </w:rPr>
        <w:t xml:space="preserve"> </w:t>
      </w:r>
      <w:r w:rsidRPr="007722D0">
        <w:rPr>
          <w:rFonts w:cs="David" w:hint="cs"/>
          <w:szCs w:val="24"/>
          <w:rtl/>
          <w:lang w:eastAsia="en-US"/>
        </w:rPr>
        <w:t>הרשות</w:t>
      </w:r>
      <w:r w:rsidRPr="007722D0">
        <w:rPr>
          <w:rFonts w:cs="David"/>
          <w:szCs w:val="24"/>
          <w:rtl/>
          <w:lang w:eastAsia="en-US"/>
        </w:rPr>
        <w:t xml:space="preserve"> </w:t>
      </w:r>
      <w:r w:rsidRPr="007722D0">
        <w:rPr>
          <w:rFonts w:cs="David" w:hint="cs"/>
          <w:szCs w:val="24"/>
          <w:rtl/>
          <w:lang w:eastAsia="en-US"/>
        </w:rPr>
        <w:t>בכתובת</w:t>
      </w:r>
      <w:r w:rsidRPr="007722D0">
        <w:rPr>
          <w:rFonts w:cs="David"/>
          <w:szCs w:val="24"/>
          <w:rtl/>
          <w:lang w:eastAsia="en-US"/>
        </w:rPr>
        <w:t xml:space="preserve"> </w:t>
      </w:r>
      <w:hyperlink r:id="rId10" w:history="1">
        <w:r w:rsidRPr="007722D0">
          <w:rPr>
            <w:rFonts w:cs="David"/>
            <w:szCs w:val="24"/>
            <w:u w:val="single"/>
            <w:lang w:eastAsia="en-US"/>
          </w:rPr>
          <w:t>www.ncs.gov.il</w:t>
        </w:r>
      </w:hyperlink>
    </w:p>
    <w:p w:rsidR="00F169E4" w:rsidRPr="007722D0" w:rsidRDefault="00F169E4" w:rsidP="00F169E4">
      <w:pPr>
        <w:tabs>
          <w:tab w:val="left" w:pos="843"/>
        </w:tabs>
        <w:spacing w:before="120" w:after="120" w:line="276" w:lineRule="auto"/>
        <w:ind w:left="720"/>
        <w:contextualSpacing/>
        <w:rPr>
          <w:rFonts w:cs="David"/>
          <w:szCs w:val="24"/>
          <w:rtl/>
          <w:lang w:eastAsia="en-US"/>
        </w:rPr>
      </w:pPr>
    </w:p>
    <w:p w:rsidR="00A50D6F" w:rsidRPr="007722D0" w:rsidRDefault="00A50D6F" w:rsidP="00A50D6F">
      <w:pPr>
        <w:tabs>
          <w:tab w:val="left" w:pos="843"/>
        </w:tabs>
        <w:spacing w:before="120" w:after="120" w:line="276" w:lineRule="auto"/>
        <w:ind w:left="720"/>
        <w:contextualSpacing/>
        <w:jc w:val="both"/>
        <w:rPr>
          <w:rFonts w:cs="David"/>
          <w:szCs w:val="24"/>
          <w:rtl/>
          <w:lang w:eastAsia="en-US"/>
        </w:rPr>
      </w:pPr>
    </w:p>
    <w:p w:rsidR="00A50D6F" w:rsidRPr="007722D0" w:rsidRDefault="00FC77F2" w:rsidP="00A50D6F">
      <w:pPr>
        <w:tabs>
          <w:tab w:val="left" w:pos="843"/>
        </w:tabs>
        <w:spacing w:before="120" w:after="120" w:line="276" w:lineRule="auto"/>
        <w:ind w:left="720"/>
        <w:contextualSpacing/>
        <w:jc w:val="center"/>
        <w:rPr>
          <w:rFonts w:cs="David"/>
          <w:b/>
          <w:bCs/>
          <w:szCs w:val="24"/>
          <w:rtl/>
          <w:lang w:eastAsia="en-US"/>
        </w:rPr>
      </w:pPr>
      <w:r>
        <w:rPr>
          <w:rFonts w:cs="David" w:hint="cs"/>
          <w:b/>
          <w:bCs/>
          <w:szCs w:val="24"/>
          <w:rtl/>
          <w:lang w:eastAsia="en-US"/>
        </w:rPr>
        <w:t>יתר</w:t>
      </w:r>
      <w:r w:rsidR="00A50D6F" w:rsidRPr="007722D0">
        <w:rPr>
          <w:rFonts w:cs="David" w:hint="cs"/>
          <w:b/>
          <w:bCs/>
          <w:szCs w:val="24"/>
          <w:rtl/>
          <w:lang w:eastAsia="en-US"/>
        </w:rPr>
        <w:t xml:space="preserve"> תנאי המכרז ואמות המידה לבחירה</w:t>
      </w:r>
      <w:r>
        <w:rPr>
          <w:rFonts w:cs="David" w:hint="cs"/>
          <w:b/>
          <w:bCs/>
          <w:szCs w:val="24"/>
          <w:rtl/>
          <w:lang w:eastAsia="en-US"/>
        </w:rPr>
        <w:t>,</w:t>
      </w:r>
      <w:r w:rsidR="00A50D6F" w:rsidRPr="007722D0">
        <w:rPr>
          <w:rFonts w:cs="David" w:hint="cs"/>
          <w:b/>
          <w:bCs/>
          <w:szCs w:val="24"/>
          <w:rtl/>
          <w:lang w:eastAsia="en-US"/>
        </w:rPr>
        <w:t xml:space="preserve"> מפורטים במסמכי המכרז</w:t>
      </w:r>
    </w:p>
    <w:p w:rsidR="00A50D6F" w:rsidRPr="007722D0" w:rsidRDefault="00A50D6F" w:rsidP="00A50D6F">
      <w:pPr>
        <w:tabs>
          <w:tab w:val="left" w:pos="843"/>
        </w:tabs>
        <w:spacing w:before="120" w:after="120" w:line="276" w:lineRule="auto"/>
        <w:ind w:left="720"/>
        <w:contextualSpacing/>
        <w:jc w:val="center"/>
        <w:rPr>
          <w:rFonts w:cs="David"/>
          <w:b/>
          <w:bCs/>
          <w:szCs w:val="24"/>
          <w:u w:val="single"/>
          <w:rtl/>
          <w:lang w:eastAsia="en-US"/>
        </w:rPr>
      </w:pPr>
      <w:r w:rsidRPr="007722D0">
        <w:rPr>
          <w:rFonts w:cs="David" w:hint="cs"/>
          <w:b/>
          <w:bCs/>
          <w:szCs w:val="24"/>
          <w:rtl/>
          <w:lang w:eastAsia="en-US"/>
        </w:rPr>
        <w:t xml:space="preserve">בכל מקרה של סתירה בין מודעה זו לבין הוראות המכרז </w:t>
      </w:r>
      <w:r w:rsidRPr="007722D0">
        <w:rPr>
          <w:rFonts w:cs="David"/>
          <w:b/>
          <w:bCs/>
          <w:szCs w:val="24"/>
          <w:rtl/>
          <w:lang w:eastAsia="en-US"/>
        </w:rPr>
        <w:t>–</w:t>
      </w:r>
      <w:r w:rsidRPr="007722D0">
        <w:rPr>
          <w:rFonts w:cs="David" w:hint="cs"/>
          <w:b/>
          <w:bCs/>
          <w:szCs w:val="24"/>
          <w:rtl/>
          <w:lang w:eastAsia="en-US"/>
        </w:rPr>
        <w:t xml:space="preserve"> הוראות המכרז גוברות.</w:t>
      </w:r>
    </w:p>
    <w:p w:rsidR="00A50D6F" w:rsidRPr="007722D0" w:rsidRDefault="00A50D6F" w:rsidP="00A50D6F">
      <w:pPr>
        <w:spacing w:after="200" w:line="276" w:lineRule="auto"/>
        <w:rPr>
          <w:rFonts w:ascii="Calibri" w:eastAsia="Calibri" w:hAnsi="Calibri" w:cs="David"/>
          <w:szCs w:val="24"/>
          <w:lang w:eastAsia="en-US"/>
        </w:rPr>
      </w:pPr>
    </w:p>
    <w:p w:rsidR="00516171" w:rsidRPr="007722D0" w:rsidRDefault="00516171" w:rsidP="00C106A4">
      <w:pPr>
        <w:rPr>
          <w:rFonts w:cs="David"/>
          <w:szCs w:val="24"/>
        </w:rPr>
      </w:pPr>
      <w:bookmarkStart w:id="0" w:name="_GoBack"/>
      <w:bookmarkEnd w:id="0"/>
    </w:p>
    <w:sectPr w:rsidR="00516171" w:rsidRPr="007722D0" w:rsidSect="00145D1C">
      <w:headerReference w:type="even" r:id="rId11"/>
      <w:headerReference w:type="default" r:id="rId12"/>
      <w:headerReference w:type="first" r:id="rId13"/>
      <w:pgSz w:w="11906" w:h="16838" w:code="9"/>
      <w:pgMar w:top="2517" w:right="1418" w:bottom="993" w:left="1418" w:header="709"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1170" w:rsidRDefault="009F1170">
      <w:r>
        <w:separator/>
      </w:r>
    </w:p>
    <w:p w:rsidR="009F1170" w:rsidRDefault="009F1170"/>
  </w:endnote>
  <w:endnote w:type="continuationSeparator" w:id="0">
    <w:p w:rsidR="009F1170" w:rsidRDefault="009F1170">
      <w:r>
        <w:continuationSeparator/>
      </w:r>
    </w:p>
    <w:p w:rsidR="009F1170" w:rsidRDefault="009F11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1170" w:rsidRDefault="009F1170">
      <w:r>
        <w:separator/>
      </w:r>
    </w:p>
    <w:p w:rsidR="009F1170" w:rsidRDefault="009F1170"/>
  </w:footnote>
  <w:footnote w:type="continuationSeparator" w:id="0">
    <w:p w:rsidR="009F1170" w:rsidRDefault="009F1170">
      <w:r>
        <w:continuationSeparator/>
      </w:r>
    </w:p>
    <w:p w:rsidR="009F1170" w:rsidRDefault="009F117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36A6" w:rsidRDefault="009F117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596" w:type="dxa"/>
      <w:tblLook w:val="04A0" w:firstRow="1" w:lastRow="0" w:firstColumn="1" w:lastColumn="0" w:noHBand="0" w:noVBand="1"/>
    </w:tblPr>
    <w:tblGrid>
      <w:gridCol w:w="3549"/>
      <w:gridCol w:w="2552"/>
      <w:gridCol w:w="3822"/>
    </w:tblGrid>
    <w:tr w:rsidR="00E15201" w:rsidRPr="00E15201" w:rsidTr="00E15201">
      <w:tc>
        <w:tcPr>
          <w:tcW w:w="3549" w:type="dxa"/>
        </w:tcPr>
        <w:p w:rsidR="00E15201" w:rsidRPr="00E15201" w:rsidRDefault="00E15201" w:rsidP="002454A6">
          <w:pPr>
            <w:rPr>
              <w:rFonts w:ascii="Arial" w:eastAsia="Calibri" w:hAnsi="Arial" w:cs="Arial"/>
              <w:b/>
              <w:bCs/>
              <w:color w:val="000080"/>
              <w:sz w:val="16"/>
              <w:szCs w:val="16"/>
              <w:rtl/>
              <w:lang w:eastAsia="en-US"/>
            </w:rPr>
          </w:pPr>
        </w:p>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52"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590FA112" wp14:editId="47A3184A">
                <wp:extent cx="533400" cy="628650"/>
                <wp:effectExtent l="19050" t="0" r="0" b="0"/>
                <wp:docPr id="3"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22"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6E7A62C" wp14:editId="0FDED747">
                <wp:extent cx="2200275" cy="809625"/>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c>
        <w:tcPr>
          <w:tcW w:w="3549"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52"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22"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C106A4">
    <w:pPr>
      <w:spacing w:after="200" w:line="276" w:lineRule="auto"/>
      <w:rPr>
        <w:rFonts w:ascii="Calibri" w:eastAsia="Calibri" w:hAnsi="Calibri" w:cs="David"/>
        <w:b/>
        <w:bCs/>
        <w:color w:val="000099"/>
        <w:sz w:val="32"/>
        <w:szCs w:val="32"/>
        <w:rtl/>
        <w:lang w:eastAsia="en-US"/>
      </w:rPr>
    </w:pPr>
  </w:p>
  <w:p w:rsidR="00C106A4" w:rsidRDefault="00C106A4" w:rsidP="00C106A4">
    <w:pPr>
      <w:spacing w:after="200" w:line="276" w:lineRule="auto"/>
      <w:rPr>
        <w:rFonts w:ascii="Calibri" w:eastAsia="Calibri" w:hAnsi="Calibri" w:cs="David"/>
        <w:b/>
        <w:bCs/>
        <w:color w:val="000099"/>
        <w:sz w:val="32"/>
        <w:szCs w:val="32"/>
        <w:rtl/>
        <w:lang w:eastAsia="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81" w:type="dxa"/>
      <w:tblInd w:w="-658" w:type="dxa"/>
      <w:tblLayout w:type="fixed"/>
      <w:tblLook w:val="04A0" w:firstRow="1" w:lastRow="0" w:firstColumn="1" w:lastColumn="0" w:noHBand="0" w:noVBand="1"/>
    </w:tblPr>
    <w:tblGrid>
      <w:gridCol w:w="3534"/>
      <w:gridCol w:w="2541"/>
      <w:gridCol w:w="3806"/>
    </w:tblGrid>
    <w:tr w:rsidR="00E15201" w:rsidRPr="00E15201" w:rsidTr="00E15201">
      <w:trPr>
        <w:trHeight w:val="1368"/>
      </w:trPr>
      <w:tc>
        <w:tcPr>
          <w:tcW w:w="3534" w:type="dxa"/>
        </w:tcPr>
        <w:p w:rsidR="00E15201" w:rsidRPr="00E15201" w:rsidRDefault="00E15201" w:rsidP="00E15201">
          <w:pPr>
            <w:jc w:val="center"/>
            <w:rPr>
              <w:rFonts w:ascii="Tahoma" w:eastAsia="Calibri" w:hAnsi="Tahoma" w:cs="Tahoma"/>
              <w:b/>
              <w:bCs/>
              <w:color w:val="000080"/>
              <w:sz w:val="28"/>
              <w:szCs w:val="28"/>
              <w:rtl/>
              <w:lang w:eastAsia="en-US"/>
            </w:rPr>
          </w:pPr>
          <w:r w:rsidRPr="00E15201">
            <w:rPr>
              <w:rFonts w:eastAsia="Calibri" w:cs="Times New Roman"/>
              <w:b/>
              <w:bCs/>
              <w:color w:val="000080"/>
              <w:sz w:val="20"/>
              <w:szCs w:val="20"/>
              <w:lang w:eastAsia="en-US"/>
            </w:rPr>
            <w:t xml:space="preserve">  </w:t>
          </w:r>
          <w:r w:rsidRPr="00E15201">
            <w:rPr>
              <w:rFonts w:ascii="Tahoma" w:eastAsia="Calibri" w:hAnsi="Tahoma" w:cs="Tahoma"/>
              <w:b/>
              <w:bCs/>
              <w:color w:val="000080"/>
              <w:sz w:val="28"/>
              <w:szCs w:val="28"/>
              <w:rtl/>
              <w:lang w:eastAsia="en-US"/>
            </w:rPr>
            <w:t>מדינת ישראל</w:t>
          </w:r>
        </w:p>
        <w:p w:rsidR="00E15201" w:rsidRPr="00E15201" w:rsidRDefault="00E15201" w:rsidP="00E15201">
          <w:pPr>
            <w:jc w:val="center"/>
            <w:rPr>
              <w:rFonts w:eastAsia="Calibri" w:cs="Times New Roman"/>
              <w:sz w:val="22"/>
              <w:szCs w:val="22"/>
              <w:rtl/>
              <w:lang w:eastAsia="en-US"/>
            </w:rPr>
          </w:pPr>
          <w:r w:rsidRPr="00E15201">
            <w:rPr>
              <w:rFonts w:ascii="Tahoma" w:eastAsia="Calibri" w:hAnsi="Tahoma" w:cs="Tahoma"/>
              <w:b/>
              <w:bCs/>
              <w:color w:val="000080"/>
              <w:sz w:val="28"/>
              <w:szCs w:val="28"/>
              <w:lang w:eastAsia="en-US"/>
            </w:rPr>
            <w:t xml:space="preserve">STATE OF ISRAEL </w:t>
          </w:r>
          <w:r w:rsidRPr="00E15201">
            <w:rPr>
              <w:rFonts w:ascii="Tahoma" w:eastAsia="Calibri" w:hAnsi="Tahoma" w:cs="Tahoma"/>
              <w:b/>
              <w:bCs/>
              <w:color w:val="000080"/>
              <w:sz w:val="16"/>
              <w:szCs w:val="16"/>
              <w:lang w:eastAsia="en-US"/>
            </w:rPr>
            <w:t xml:space="preserve">   </w:t>
          </w:r>
          <w:r w:rsidRPr="00E15201">
            <w:rPr>
              <w:rFonts w:ascii="Tahoma" w:eastAsia="Calibri" w:hAnsi="Tahoma" w:cs="Tahoma"/>
              <w:sz w:val="22"/>
              <w:szCs w:val="22"/>
              <w:rtl/>
              <w:lang w:eastAsia="en-US"/>
            </w:rPr>
            <w:t xml:space="preserve">  </w:t>
          </w:r>
        </w:p>
      </w:tc>
      <w:tc>
        <w:tcPr>
          <w:tcW w:w="2541" w:type="dxa"/>
        </w:tcPr>
        <w:p w:rsidR="00E15201" w:rsidRPr="00E15201" w:rsidRDefault="00E15201" w:rsidP="00E15201">
          <w:pPr>
            <w:jc w:val="center"/>
            <w:rPr>
              <w:rFonts w:ascii="Arial" w:eastAsia="Calibri" w:hAnsi="Arial" w:cs="Arial"/>
              <w:b/>
              <w:bCs/>
              <w:color w:val="000080"/>
              <w:sz w:val="31"/>
              <w:szCs w:val="31"/>
              <w:rtl/>
              <w:lang w:eastAsia="en-US"/>
            </w:rPr>
          </w:pPr>
          <w:r w:rsidRPr="00E15201">
            <w:rPr>
              <w:rFonts w:ascii="Calibri" w:eastAsia="Calibri" w:hAnsi="Calibri" w:cs="Arial"/>
              <w:noProof/>
              <w:sz w:val="22"/>
              <w:szCs w:val="22"/>
              <w:lang w:eastAsia="en-US"/>
            </w:rPr>
            <w:drawing>
              <wp:inline distT="0" distB="0" distL="0" distR="0" wp14:anchorId="208D06F0" wp14:editId="5D4FD84A">
                <wp:extent cx="533400" cy="628650"/>
                <wp:effectExtent l="1905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3400" cy="628650"/>
                        </a:xfrm>
                        <a:prstGeom prst="rect">
                          <a:avLst/>
                        </a:prstGeom>
                        <a:noFill/>
                        <a:ln w="9525">
                          <a:noFill/>
                          <a:miter lim="800000"/>
                          <a:headEnd/>
                          <a:tailEnd/>
                        </a:ln>
                      </pic:spPr>
                    </pic:pic>
                  </a:graphicData>
                </a:graphic>
              </wp:inline>
            </w:drawing>
          </w: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jc w:val="center"/>
            <w:rPr>
              <w:rFonts w:ascii="Calibri" w:eastAsia="Calibri" w:hAnsi="Calibri" w:cs="David"/>
              <w:b/>
              <w:bCs/>
              <w:color w:val="000080"/>
              <w:sz w:val="22"/>
              <w:szCs w:val="22"/>
              <w:rtl/>
              <w:lang w:eastAsia="en-US"/>
            </w:rPr>
          </w:pPr>
        </w:p>
        <w:p w:rsidR="00E15201" w:rsidRPr="00E15201" w:rsidRDefault="00E15201" w:rsidP="00E15201">
          <w:pPr>
            <w:spacing w:line="276" w:lineRule="auto"/>
            <w:jc w:val="center"/>
            <w:rPr>
              <w:rFonts w:eastAsia="Calibri" w:cs="Times New Roman"/>
              <w:b/>
              <w:bCs/>
              <w:color w:val="000080"/>
              <w:sz w:val="20"/>
              <w:szCs w:val="20"/>
              <w:rtl/>
              <w:lang w:eastAsia="en-US"/>
            </w:rPr>
          </w:pPr>
        </w:p>
      </w:tc>
      <w:tc>
        <w:tcPr>
          <w:tcW w:w="3806" w:type="dxa"/>
        </w:tcPr>
        <w:p w:rsidR="00E15201" w:rsidRPr="00E15201" w:rsidRDefault="00E15201" w:rsidP="00E15201">
          <w:pPr>
            <w:spacing w:before="120"/>
            <w:jc w:val="center"/>
            <w:rPr>
              <w:rFonts w:ascii="Calibri" w:eastAsia="Calibri" w:hAnsi="Calibri" w:cs="Arial"/>
              <w:sz w:val="22"/>
              <w:szCs w:val="22"/>
              <w:rtl/>
              <w:lang w:eastAsia="en-US"/>
            </w:rPr>
          </w:pPr>
          <w:r w:rsidRPr="00E15201">
            <w:rPr>
              <w:noProof/>
              <w:sz w:val="28"/>
              <w:lang w:eastAsia="en-US"/>
            </w:rPr>
            <w:drawing>
              <wp:inline distT="0" distB="0" distL="0" distR="0" wp14:anchorId="5B296413" wp14:editId="5DF11AE5">
                <wp:extent cx="2200275" cy="809625"/>
                <wp:effectExtent l="0" t="0" r="9525"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00275" cy="809625"/>
                        </a:xfrm>
                        <a:prstGeom prst="rect">
                          <a:avLst/>
                        </a:prstGeom>
                        <a:noFill/>
                        <a:ln>
                          <a:noFill/>
                        </a:ln>
                      </pic:spPr>
                    </pic:pic>
                  </a:graphicData>
                </a:graphic>
              </wp:inline>
            </w:drawing>
          </w:r>
        </w:p>
      </w:tc>
    </w:tr>
    <w:tr w:rsidR="00E15201" w:rsidRPr="00E15201" w:rsidTr="00E15201">
      <w:trPr>
        <w:trHeight w:val="274"/>
      </w:trPr>
      <w:tc>
        <w:tcPr>
          <w:tcW w:w="3534" w:type="dxa"/>
        </w:tcPr>
        <w:p w:rsidR="00E15201" w:rsidRPr="00E15201" w:rsidRDefault="00E15201" w:rsidP="00E15201">
          <w:pPr>
            <w:jc w:val="center"/>
            <w:rPr>
              <w:rFonts w:ascii="Tahoma" w:eastAsia="Calibri" w:hAnsi="Tahoma" w:cs="Tahoma"/>
              <w:b/>
              <w:bCs/>
              <w:color w:val="000080"/>
              <w:sz w:val="18"/>
              <w:szCs w:val="18"/>
              <w:rtl/>
              <w:lang w:eastAsia="en-US"/>
            </w:rPr>
          </w:pPr>
        </w:p>
      </w:tc>
      <w:tc>
        <w:tcPr>
          <w:tcW w:w="2541" w:type="dxa"/>
        </w:tcPr>
        <w:p w:rsidR="00E15201" w:rsidRPr="00E15201" w:rsidRDefault="00E15201" w:rsidP="00E15201">
          <w:pPr>
            <w:spacing w:line="276" w:lineRule="auto"/>
            <w:rPr>
              <w:rFonts w:ascii="Tahoma" w:eastAsia="Calibri" w:hAnsi="Tahoma" w:cs="Tahoma"/>
              <w:b/>
              <w:bCs/>
              <w:color w:val="000080"/>
              <w:sz w:val="18"/>
              <w:szCs w:val="18"/>
              <w:rtl/>
              <w:lang w:eastAsia="en-US"/>
            </w:rPr>
          </w:pPr>
        </w:p>
      </w:tc>
      <w:tc>
        <w:tcPr>
          <w:tcW w:w="3806" w:type="dxa"/>
        </w:tcPr>
        <w:p w:rsidR="00E15201" w:rsidRPr="00E15201" w:rsidRDefault="00E15201" w:rsidP="00E15201">
          <w:pPr>
            <w:spacing w:before="120"/>
            <w:jc w:val="right"/>
            <w:rPr>
              <w:rFonts w:ascii="Tahoma" w:eastAsia="Calibri" w:hAnsi="Tahoma" w:cs="Tahoma"/>
              <w:b/>
              <w:bCs/>
              <w:color w:val="000080"/>
              <w:sz w:val="18"/>
              <w:szCs w:val="18"/>
              <w:lang w:eastAsia="en-US"/>
            </w:rPr>
          </w:pPr>
        </w:p>
      </w:tc>
    </w:tr>
  </w:tbl>
  <w:p w:rsidR="00E15201" w:rsidRDefault="00E15201" w:rsidP="005D28FB">
    <w:pPr>
      <w:spacing w:after="200" w:line="276" w:lineRule="auto"/>
      <w:rPr>
        <w:rFonts w:ascii="Calibri" w:eastAsia="Calibri" w:hAnsi="Calibri" w:cs="David"/>
        <w:b/>
        <w:bCs/>
        <w:color w:val="000099"/>
        <w:sz w:val="32"/>
        <w:szCs w:val="3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C370F"/>
    <w:multiLevelType w:val="hybridMultilevel"/>
    <w:tmpl w:val="3550B7B6"/>
    <w:lvl w:ilvl="0" w:tplc="7048DB22">
      <w:start w:val="1"/>
      <w:numFmt w:val="hebrew1"/>
      <w:lvlText w:val="%1."/>
      <w:lvlJc w:val="center"/>
      <w:pPr>
        <w:ind w:left="36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6D2BB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BF3055"/>
    <w:multiLevelType w:val="hybridMultilevel"/>
    <w:tmpl w:val="BBA67968"/>
    <w:lvl w:ilvl="0" w:tplc="0409000F">
      <w:start w:val="1"/>
      <w:numFmt w:val="decimal"/>
      <w:lvlText w:val="%1."/>
      <w:lvlJc w:val="left"/>
      <w:pPr>
        <w:ind w:left="720" w:hanging="360"/>
      </w:pPr>
    </w:lvl>
    <w:lvl w:ilvl="1" w:tplc="D044603C">
      <w:start w:val="1"/>
      <w:numFmt w:val="hebrew1"/>
      <w:lvlText w:val="%2."/>
      <w:lvlJc w:val="left"/>
      <w:pPr>
        <w:ind w:left="1068"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B04FF1"/>
    <w:multiLevelType w:val="hybridMultilevel"/>
    <w:tmpl w:val="10829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3F489F"/>
    <w:multiLevelType w:val="hybridMultilevel"/>
    <w:tmpl w:val="9454DF82"/>
    <w:lvl w:ilvl="0" w:tplc="DCFA2040">
      <w:start w:val="8"/>
      <w:numFmt w:val="bullet"/>
      <w:lvlText w:val="-"/>
      <w:lvlJc w:val="left"/>
      <w:pPr>
        <w:ind w:left="368" w:hanging="360"/>
      </w:pPr>
      <w:rPr>
        <w:rFonts w:ascii="Arial" w:eastAsia="Times New Roman" w:hAnsi="Arial" w:cs="Aria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abstractNum w:abstractNumId="5">
    <w:nsid w:val="10484655"/>
    <w:multiLevelType w:val="hybridMultilevel"/>
    <w:tmpl w:val="9E34B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4D7F53"/>
    <w:multiLevelType w:val="hybridMultilevel"/>
    <w:tmpl w:val="01347440"/>
    <w:lvl w:ilvl="0" w:tplc="42EA877C">
      <w:start w:val="4"/>
      <w:numFmt w:val="hebrew1"/>
      <w:lvlText w:val="%1."/>
      <w:lvlJc w:val="left"/>
      <w:pPr>
        <w:ind w:left="1080" w:hanging="360"/>
      </w:pPr>
      <w:rPr>
        <w:rFonts w:hint="default"/>
        <w:b/>
        <w:u w:val="single"/>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FF5530"/>
    <w:multiLevelType w:val="hybridMultilevel"/>
    <w:tmpl w:val="853A95F2"/>
    <w:lvl w:ilvl="0" w:tplc="CB54DA92">
      <w:start w:val="1"/>
      <w:numFmt w:val="decimal"/>
      <w:lvlText w:val="%1."/>
      <w:lvlJc w:val="left"/>
      <w:pPr>
        <w:ind w:left="720" w:hanging="360"/>
      </w:pPr>
      <w:rPr>
        <w:sz w:val="18"/>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1F1A88"/>
    <w:multiLevelType w:val="hybridMultilevel"/>
    <w:tmpl w:val="7DF6E1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5B65E59"/>
    <w:multiLevelType w:val="multilevel"/>
    <w:tmpl w:val="4CA004C6"/>
    <w:lvl w:ilvl="0">
      <w:start w:val="1"/>
      <w:numFmt w:val="decimal"/>
      <w:lvlText w:val="%1."/>
      <w:lvlJc w:val="left"/>
      <w:pPr>
        <w:tabs>
          <w:tab w:val="num" w:pos="709"/>
        </w:tabs>
        <w:ind w:left="709" w:hanging="709"/>
      </w:pPr>
      <w:rPr>
        <w:bCs/>
        <w:iCs w:val="0"/>
        <w:lang w:bidi="he-IL"/>
      </w:rPr>
    </w:lvl>
    <w:lvl w:ilvl="1">
      <w:start w:val="1"/>
      <w:numFmt w:val="decimal"/>
      <w:lvlText w:val="%1.%2"/>
      <w:lvlJc w:val="left"/>
      <w:pPr>
        <w:tabs>
          <w:tab w:val="num" w:pos="1418"/>
        </w:tabs>
        <w:ind w:left="1418" w:hanging="709"/>
      </w:pPr>
      <w:rPr>
        <w:rFonts w:cs="David"/>
        <w:b/>
        <w:bCs/>
        <w:iCs w:val="0"/>
        <w:sz w:val="24"/>
        <w:szCs w:val="24"/>
        <w:lang w:bidi="he-IL"/>
      </w:rPr>
    </w:lvl>
    <w:lvl w:ilvl="2">
      <w:start w:val="1"/>
      <w:numFmt w:val="decimal"/>
      <w:lvlText w:val="%1.%2.%3"/>
      <w:lvlJc w:val="left"/>
      <w:pPr>
        <w:tabs>
          <w:tab w:val="num" w:pos="2268"/>
        </w:tabs>
        <w:ind w:left="2268" w:hanging="850"/>
      </w:pPr>
      <w:rPr>
        <w:rFonts w:asciiTheme="minorHAnsi" w:hAnsiTheme="minorHAnsi" w:cs="Times New Roman" w:hint="default"/>
        <w:b/>
        <w:bCs/>
        <w:iCs w:val="0"/>
        <w:sz w:val="24"/>
        <w:szCs w:val="24"/>
      </w:rPr>
    </w:lvl>
    <w:lvl w:ilvl="3">
      <w:start w:val="1"/>
      <w:numFmt w:val="hebrew1"/>
      <w:lvlText w:val="%4."/>
      <w:lvlJc w:val="left"/>
      <w:pPr>
        <w:tabs>
          <w:tab w:val="num" w:pos="2835"/>
        </w:tabs>
        <w:ind w:left="2835" w:hanging="567"/>
      </w:pPr>
      <w:rPr>
        <w:bCs/>
        <w:iCs w:val="0"/>
        <w:strike w:val="0"/>
        <w:dstrike w:val="0"/>
        <w:color w:val="auto"/>
        <w:u w:val="none"/>
        <w:effect w:val="none"/>
      </w:rPr>
    </w:lvl>
    <w:lvl w:ilvl="4">
      <w:start w:val="1"/>
      <w:numFmt w:val="decimal"/>
      <w:lvlText w:val="(%5)"/>
      <w:lvlJc w:val="left"/>
      <w:pPr>
        <w:tabs>
          <w:tab w:val="num" w:pos="3402"/>
        </w:tabs>
        <w:ind w:left="3402" w:hanging="567"/>
      </w:pPr>
      <w:rPr>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3">
    <w:nsid w:val="26F112B7"/>
    <w:multiLevelType w:val="hybridMultilevel"/>
    <w:tmpl w:val="1F72D120"/>
    <w:lvl w:ilvl="0" w:tplc="0409000F">
      <w:start w:val="1"/>
      <w:numFmt w:val="decimal"/>
      <w:lvlText w:val="%1."/>
      <w:lvlJc w:val="lef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4">
    <w:nsid w:val="2F5B6FD1"/>
    <w:multiLevelType w:val="hybridMultilevel"/>
    <w:tmpl w:val="420660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D911EC4"/>
    <w:multiLevelType w:val="hybridMultilevel"/>
    <w:tmpl w:val="2F16C6C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3EA328EB"/>
    <w:multiLevelType w:val="hybridMultilevel"/>
    <w:tmpl w:val="04A461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9">
    <w:nsid w:val="425A3378"/>
    <w:multiLevelType w:val="hybridMultilevel"/>
    <w:tmpl w:val="511609C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7B0D71"/>
    <w:multiLevelType w:val="hybridMultilevel"/>
    <w:tmpl w:val="42D6A180"/>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CF02C0E"/>
    <w:multiLevelType w:val="hybridMultilevel"/>
    <w:tmpl w:val="746CC9E0"/>
    <w:lvl w:ilvl="0" w:tplc="38683FB2">
      <w:start w:val="1"/>
      <w:numFmt w:val="hebrew1"/>
      <w:lvlText w:val="%1."/>
      <w:lvlJc w:val="left"/>
      <w:pPr>
        <w:ind w:left="502" w:hanging="360"/>
      </w:pPr>
      <w:rPr>
        <w:rFonts w:hint="default"/>
        <w:b w:val="0"/>
        <w:bCs/>
        <w:sz w:val="22"/>
        <w:szCs w:val="22"/>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3">
    <w:nsid w:val="69FA73A3"/>
    <w:multiLevelType w:val="hybridMultilevel"/>
    <w:tmpl w:val="B2DC18B4"/>
    <w:lvl w:ilvl="0" w:tplc="04090013">
      <w:start w:val="1"/>
      <w:numFmt w:val="hebrew1"/>
      <w:lvlText w:val="%1."/>
      <w:lvlJc w:val="center"/>
      <w:pPr>
        <w:ind w:left="1210" w:hanging="360"/>
      </w:pPr>
      <w:rPr>
        <w:rFonts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24">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4F772A0"/>
    <w:multiLevelType w:val="hybridMultilevel"/>
    <w:tmpl w:val="891C6FF0"/>
    <w:lvl w:ilvl="0" w:tplc="5672E6B0">
      <w:start w:val="1"/>
      <w:numFmt w:val="hebrew1"/>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9E76EEA"/>
    <w:multiLevelType w:val="hybridMultilevel"/>
    <w:tmpl w:val="9274FA8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nsid w:val="7AE317BC"/>
    <w:multiLevelType w:val="hybridMultilevel"/>
    <w:tmpl w:val="73C23920"/>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088" w:hanging="360"/>
      </w:pPr>
      <w:rPr>
        <w:rFonts w:ascii="Courier New" w:hAnsi="Courier New" w:cs="Courier New" w:hint="default"/>
      </w:rPr>
    </w:lvl>
    <w:lvl w:ilvl="2" w:tplc="04090005" w:tentative="1">
      <w:start w:val="1"/>
      <w:numFmt w:val="bullet"/>
      <w:lvlText w:val=""/>
      <w:lvlJc w:val="left"/>
      <w:pPr>
        <w:ind w:left="1808" w:hanging="360"/>
      </w:pPr>
      <w:rPr>
        <w:rFonts w:ascii="Wingdings" w:hAnsi="Wingdings" w:hint="default"/>
      </w:rPr>
    </w:lvl>
    <w:lvl w:ilvl="3" w:tplc="04090001" w:tentative="1">
      <w:start w:val="1"/>
      <w:numFmt w:val="bullet"/>
      <w:lvlText w:val=""/>
      <w:lvlJc w:val="left"/>
      <w:pPr>
        <w:ind w:left="2528" w:hanging="360"/>
      </w:pPr>
      <w:rPr>
        <w:rFonts w:ascii="Symbol" w:hAnsi="Symbol" w:hint="default"/>
      </w:rPr>
    </w:lvl>
    <w:lvl w:ilvl="4" w:tplc="04090003" w:tentative="1">
      <w:start w:val="1"/>
      <w:numFmt w:val="bullet"/>
      <w:lvlText w:val="o"/>
      <w:lvlJc w:val="left"/>
      <w:pPr>
        <w:ind w:left="3248" w:hanging="360"/>
      </w:pPr>
      <w:rPr>
        <w:rFonts w:ascii="Courier New" w:hAnsi="Courier New" w:cs="Courier New" w:hint="default"/>
      </w:rPr>
    </w:lvl>
    <w:lvl w:ilvl="5" w:tplc="04090005" w:tentative="1">
      <w:start w:val="1"/>
      <w:numFmt w:val="bullet"/>
      <w:lvlText w:val=""/>
      <w:lvlJc w:val="left"/>
      <w:pPr>
        <w:ind w:left="3968" w:hanging="360"/>
      </w:pPr>
      <w:rPr>
        <w:rFonts w:ascii="Wingdings" w:hAnsi="Wingdings" w:hint="default"/>
      </w:rPr>
    </w:lvl>
    <w:lvl w:ilvl="6" w:tplc="04090001" w:tentative="1">
      <w:start w:val="1"/>
      <w:numFmt w:val="bullet"/>
      <w:lvlText w:val=""/>
      <w:lvlJc w:val="left"/>
      <w:pPr>
        <w:ind w:left="4688" w:hanging="360"/>
      </w:pPr>
      <w:rPr>
        <w:rFonts w:ascii="Symbol" w:hAnsi="Symbol" w:hint="default"/>
      </w:rPr>
    </w:lvl>
    <w:lvl w:ilvl="7" w:tplc="04090003" w:tentative="1">
      <w:start w:val="1"/>
      <w:numFmt w:val="bullet"/>
      <w:lvlText w:val="o"/>
      <w:lvlJc w:val="left"/>
      <w:pPr>
        <w:ind w:left="5408" w:hanging="360"/>
      </w:pPr>
      <w:rPr>
        <w:rFonts w:ascii="Courier New" w:hAnsi="Courier New" w:cs="Courier New" w:hint="default"/>
      </w:rPr>
    </w:lvl>
    <w:lvl w:ilvl="8" w:tplc="04090005" w:tentative="1">
      <w:start w:val="1"/>
      <w:numFmt w:val="bullet"/>
      <w:lvlText w:val=""/>
      <w:lvlJc w:val="left"/>
      <w:pPr>
        <w:ind w:left="6128" w:hanging="360"/>
      </w:pPr>
      <w:rPr>
        <w:rFonts w:ascii="Wingdings" w:hAnsi="Wingdings" w:hint="default"/>
      </w:rPr>
    </w:lvl>
  </w:abstractNum>
  <w:num w:numId="1">
    <w:abstractNumId w:val="25"/>
  </w:num>
  <w:num w:numId="2">
    <w:abstractNumId w:val="16"/>
  </w:num>
  <w:num w:numId="3">
    <w:abstractNumId w:val="15"/>
  </w:num>
  <w:num w:numId="4">
    <w:abstractNumId w:val="21"/>
  </w:num>
  <w:num w:numId="5">
    <w:abstractNumId w:val="8"/>
  </w:num>
  <w:num w:numId="6">
    <w:abstractNumId w:val="11"/>
  </w:num>
  <w:num w:numId="7">
    <w:abstractNumId w:val="7"/>
  </w:num>
  <w:num w:numId="8">
    <w:abstractNumId w:val="1"/>
  </w:num>
  <w:num w:numId="9">
    <w:abstractNumId w:val="19"/>
  </w:num>
  <w:num w:numId="10">
    <w:abstractNumId w:val="4"/>
  </w:num>
  <w:num w:numId="11">
    <w:abstractNumId w:val="3"/>
  </w:num>
  <w:num w:numId="12">
    <w:abstractNumId w:val="22"/>
  </w:num>
  <w:num w:numId="13">
    <w:abstractNumId w:val="28"/>
  </w:num>
  <w:num w:numId="14">
    <w:abstractNumId w:val="20"/>
  </w:num>
  <w:num w:numId="15">
    <w:abstractNumId w:val="24"/>
  </w:num>
  <w:num w:numId="16">
    <w:abstractNumId w:val="0"/>
  </w:num>
  <w:num w:numId="17">
    <w:abstractNumId w:val="26"/>
  </w:num>
  <w:num w:numId="18">
    <w:abstractNumId w:val="13"/>
  </w:num>
  <w:num w:numId="19">
    <w:abstractNumId w:val="17"/>
  </w:num>
  <w:num w:numId="20">
    <w:abstractNumId w:val="14"/>
  </w:num>
  <w:num w:numId="21">
    <w:abstractNumId w:val="10"/>
  </w:num>
  <w:num w:numId="22">
    <w:abstractNumId w:val="9"/>
  </w:num>
  <w:num w:numId="23">
    <w:abstractNumId w:val="2"/>
  </w:num>
  <w:num w:numId="24">
    <w:abstractNumId w:val="6"/>
  </w:num>
  <w:num w:numId="25">
    <w:abstractNumId w:val="18"/>
  </w:num>
  <w:num w:numId="26">
    <w:abstractNumId w:val="27"/>
  </w:num>
  <w:num w:numId="27">
    <w:abstractNumId w:val="5"/>
  </w:num>
  <w:num w:numId="28">
    <w:abstractNumId w:val="23"/>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BD8"/>
    <w:rsid w:val="000054AD"/>
    <w:rsid w:val="00006D51"/>
    <w:rsid w:val="00011001"/>
    <w:rsid w:val="00013E92"/>
    <w:rsid w:val="000178DA"/>
    <w:rsid w:val="000211B5"/>
    <w:rsid w:val="00021E10"/>
    <w:rsid w:val="00022936"/>
    <w:rsid w:val="0002374D"/>
    <w:rsid w:val="00024E76"/>
    <w:rsid w:val="00026C66"/>
    <w:rsid w:val="00031720"/>
    <w:rsid w:val="00032EE6"/>
    <w:rsid w:val="000409D3"/>
    <w:rsid w:val="000425A7"/>
    <w:rsid w:val="00043002"/>
    <w:rsid w:val="00044268"/>
    <w:rsid w:val="00044AD5"/>
    <w:rsid w:val="00046E33"/>
    <w:rsid w:val="00047562"/>
    <w:rsid w:val="000477BD"/>
    <w:rsid w:val="0005260D"/>
    <w:rsid w:val="000563E1"/>
    <w:rsid w:val="00057CB2"/>
    <w:rsid w:val="00062B39"/>
    <w:rsid w:val="00065705"/>
    <w:rsid w:val="00065ED1"/>
    <w:rsid w:val="00066189"/>
    <w:rsid w:val="000661F2"/>
    <w:rsid w:val="00066465"/>
    <w:rsid w:val="0006701E"/>
    <w:rsid w:val="000711BF"/>
    <w:rsid w:val="00071A20"/>
    <w:rsid w:val="00074D90"/>
    <w:rsid w:val="0007572E"/>
    <w:rsid w:val="00076DFA"/>
    <w:rsid w:val="00085895"/>
    <w:rsid w:val="00090246"/>
    <w:rsid w:val="00093E3D"/>
    <w:rsid w:val="00094E88"/>
    <w:rsid w:val="000956BE"/>
    <w:rsid w:val="000A179F"/>
    <w:rsid w:val="000A1AF5"/>
    <w:rsid w:val="000A3976"/>
    <w:rsid w:val="000A3C4C"/>
    <w:rsid w:val="000A546E"/>
    <w:rsid w:val="000A59EC"/>
    <w:rsid w:val="000A5A53"/>
    <w:rsid w:val="000A6C0D"/>
    <w:rsid w:val="000B217B"/>
    <w:rsid w:val="000B2F1F"/>
    <w:rsid w:val="000C13FD"/>
    <w:rsid w:val="000C17E7"/>
    <w:rsid w:val="000C19BB"/>
    <w:rsid w:val="000C1F9D"/>
    <w:rsid w:val="000C422A"/>
    <w:rsid w:val="000D13A5"/>
    <w:rsid w:val="000D414A"/>
    <w:rsid w:val="000E2EF2"/>
    <w:rsid w:val="000E3E4D"/>
    <w:rsid w:val="000E5699"/>
    <w:rsid w:val="000E5C54"/>
    <w:rsid w:val="000E7AA8"/>
    <w:rsid w:val="000F35E3"/>
    <w:rsid w:val="000F5445"/>
    <w:rsid w:val="00100107"/>
    <w:rsid w:val="001005E4"/>
    <w:rsid w:val="0010592C"/>
    <w:rsid w:val="00105CD3"/>
    <w:rsid w:val="00106E92"/>
    <w:rsid w:val="00107E39"/>
    <w:rsid w:val="00110868"/>
    <w:rsid w:val="0011153E"/>
    <w:rsid w:val="001148FA"/>
    <w:rsid w:val="001164D1"/>
    <w:rsid w:val="00116637"/>
    <w:rsid w:val="001214F1"/>
    <w:rsid w:val="001225BC"/>
    <w:rsid w:val="00122DB5"/>
    <w:rsid w:val="00126523"/>
    <w:rsid w:val="00130E95"/>
    <w:rsid w:val="00132FBE"/>
    <w:rsid w:val="00133FF0"/>
    <w:rsid w:val="001359C1"/>
    <w:rsid w:val="00135B5D"/>
    <w:rsid w:val="00136AE5"/>
    <w:rsid w:val="00142E31"/>
    <w:rsid w:val="00143EE5"/>
    <w:rsid w:val="00145003"/>
    <w:rsid w:val="00145D1C"/>
    <w:rsid w:val="00150DE0"/>
    <w:rsid w:val="0015150B"/>
    <w:rsid w:val="00151DD2"/>
    <w:rsid w:val="0015392E"/>
    <w:rsid w:val="00155BFD"/>
    <w:rsid w:val="00156590"/>
    <w:rsid w:val="00157CA3"/>
    <w:rsid w:val="0016147D"/>
    <w:rsid w:val="00165002"/>
    <w:rsid w:val="00165014"/>
    <w:rsid w:val="001654C4"/>
    <w:rsid w:val="001656CB"/>
    <w:rsid w:val="001700B4"/>
    <w:rsid w:val="0017202E"/>
    <w:rsid w:val="00177145"/>
    <w:rsid w:val="00180591"/>
    <w:rsid w:val="00180B04"/>
    <w:rsid w:val="0018271F"/>
    <w:rsid w:val="001835DE"/>
    <w:rsid w:val="00186D74"/>
    <w:rsid w:val="0019656B"/>
    <w:rsid w:val="001A12A5"/>
    <w:rsid w:val="001A3633"/>
    <w:rsid w:val="001A6155"/>
    <w:rsid w:val="001A6500"/>
    <w:rsid w:val="001A756C"/>
    <w:rsid w:val="001B05A0"/>
    <w:rsid w:val="001B0EA1"/>
    <w:rsid w:val="001B1AE1"/>
    <w:rsid w:val="001B491A"/>
    <w:rsid w:val="001C035E"/>
    <w:rsid w:val="001C25D5"/>
    <w:rsid w:val="001C4288"/>
    <w:rsid w:val="001C519B"/>
    <w:rsid w:val="001C6B97"/>
    <w:rsid w:val="001D2745"/>
    <w:rsid w:val="001D62B7"/>
    <w:rsid w:val="001E0D27"/>
    <w:rsid w:val="001E0D94"/>
    <w:rsid w:val="001E3C72"/>
    <w:rsid w:val="001E3CFE"/>
    <w:rsid w:val="001E3F84"/>
    <w:rsid w:val="001E43C5"/>
    <w:rsid w:val="001E654F"/>
    <w:rsid w:val="001E7AD5"/>
    <w:rsid w:val="001E7AE4"/>
    <w:rsid w:val="001F6B07"/>
    <w:rsid w:val="001F6E92"/>
    <w:rsid w:val="001F745F"/>
    <w:rsid w:val="00201A47"/>
    <w:rsid w:val="0020493F"/>
    <w:rsid w:val="00204E5F"/>
    <w:rsid w:val="00204F55"/>
    <w:rsid w:val="00206E36"/>
    <w:rsid w:val="002070D5"/>
    <w:rsid w:val="0021629D"/>
    <w:rsid w:val="00216F6E"/>
    <w:rsid w:val="00220F96"/>
    <w:rsid w:val="002241E3"/>
    <w:rsid w:val="00224334"/>
    <w:rsid w:val="00225AB2"/>
    <w:rsid w:val="00232CC8"/>
    <w:rsid w:val="00242288"/>
    <w:rsid w:val="002434C5"/>
    <w:rsid w:val="002454A6"/>
    <w:rsid w:val="00245502"/>
    <w:rsid w:val="00251986"/>
    <w:rsid w:val="00255592"/>
    <w:rsid w:val="00257467"/>
    <w:rsid w:val="00261BFF"/>
    <w:rsid w:val="00263787"/>
    <w:rsid w:val="00264C3F"/>
    <w:rsid w:val="00265880"/>
    <w:rsid w:val="00276B4D"/>
    <w:rsid w:val="00277543"/>
    <w:rsid w:val="002835E9"/>
    <w:rsid w:val="002857DB"/>
    <w:rsid w:val="00286A2C"/>
    <w:rsid w:val="00287626"/>
    <w:rsid w:val="0029022F"/>
    <w:rsid w:val="00290F14"/>
    <w:rsid w:val="00296202"/>
    <w:rsid w:val="002A020E"/>
    <w:rsid w:val="002A0646"/>
    <w:rsid w:val="002A0C38"/>
    <w:rsid w:val="002A312A"/>
    <w:rsid w:val="002A3C91"/>
    <w:rsid w:val="002A650B"/>
    <w:rsid w:val="002B0494"/>
    <w:rsid w:val="002B2F0F"/>
    <w:rsid w:val="002B3B2A"/>
    <w:rsid w:val="002B46C2"/>
    <w:rsid w:val="002B6E32"/>
    <w:rsid w:val="002C2712"/>
    <w:rsid w:val="002C4C45"/>
    <w:rsid w:val="002C6344"/>
    <w:rsid w:val="002D74B7"/>
    <w:rsid w:val="002E0DA8"/>
    <w:rsid w:val="002E2E6C"/>
    <w:rsid w:val="002E4C2E"/>
    <w:rsid w:val="002E6DB6"/>
    <w:rsid w:val="002E7C45"/>
    <w:rsid w:val="002F0928"/>
    <w:rsid w:val="002F47AD"/>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3F21"/>
    <w:rsid w:val="00355760"/>
    <w:rsid w:val="00355D63"/>
    <w:rsid w:val="00356F24"/>
    <w:rsid w:val="00360C0D"/>
    <w:rsid w:val="0036197E"/>
    <w:rsid w:val="003636CF"/>
    <w:rsid w:val="00364AB1"/>
    <w:rsid w:val="0036579D"/>
    <w:rsid w:val="0036752D"/>
    <w:rsid w:val="00367921"/>
    <w:rsid w:val="00370589"/>
    <w:rsid w:val="003761A7"/>
    <w:rsid w:val="00377B84"/>
    <w:rsid w:val="00380234"/>
    <w:rsid w:val="0038099E"/>
    <w:rsid w:val="00381278"/>
    <w:rsid w:val="0038224F"/>
    <w:rsid w:val="003901DC"/>
    <w:rsid w:val="00394B6B"/>
    <w:rsid w:val="0039653F"/>
    <w:rsid w:val="003966A5"/>
    <w:rsid w:val="00396B98"/>
    <w:rsid w:val="0039769F"/>
    <w:rsid w:val="003977BD"/>
    <w:rsid w:val="003A22E3"/>
    <w:rsid w:val="003A4534"/>
    <w:rsid w:val="003A48B2"/>
    <w:rsid w:val="003A49CF"/>
    <w:rsid w:val="003A51B5"/>
    <w:rsid w:val="003B1B4D"/>
    <w:rsid w:val="003B2B0F"/>
    <w:rsid w:val="003B4F8A"/>
    <w:rsid w:val="003B5C91"/>
    <w:rsid w:val="003B6DA8"/>
    <w:rsid w:val="003B6F35"/>
    <w:rsid w:val="003C2E9F"/>
    <w:rsid w:val="003C302E"/>
    <w:rsid w:val="003C5158"/>
    <w:rsid w:val="003C52E0"/>
    <w:rsid w:val="003D0487"/>
    <w:rsid w:val="003D545A"/>
    <w:rsid w:val="003D60D0"/>
    <w:rsid w:val="003D6A25"/>
    <w:rsid w:val="003E2091"/>
    <w:rsid w:val="004013F9"/>
    <w:rsid w:val="004051DD"/>
    <w:rsid w:val="004059BD"/>
    <w:rsid w:val="00406E4C"/>
    <w:rsid w:val="00410A96"/>
    <w:rsid w:val="00412480"/>
    <w:rsid w:val="004152A1"/>
    <w:rsid w:val="00416379"/>
    <w:rsid w:val="00417B88"/>
    <w:rsid w:val="00420DBA"/>
    <w:rsid w:val="00422717"/>
    <w:rsid w:val="00425AEF"/>
    <w:rsid w:val="004363E3"/>
    <w:rsid w:val="00436555"/>
    <w:rsid w:val="00436B87"/>
    <w:rsid w:val="004370B4"/>
    <w:rsid w:val="00442CAB"/>
    <w:rsid w:val="00453AFC"/>
    <w:rsid w:val="00455A97"/>
    <w:rsid w:val="00456FE1"/>
    <w:rsid w:val="0045706C"/>
    <w:rsid w:val="004573A5"/>
    <w:rsid w:val="0046043D"/>
    <w:rsid w:val="00462882"/>
    <w:rsid w:val="0046509C"/>
    <w:rsid w:val="00470388"/>
    <w:rsid w:val="004740F8"/>
    <w:rsid w:val="00477296"/>
    <w:rsid w:val="0047782D"/>
    <w:rsid w:val="0047787B"/>
    <w:rsid w:val="00480761"/>
    <w:rsid w:val="004811CB"/>
    <w:rsid w:val="004822FB"/>
    <w:rsid w:val="00484F17"/>
    <w:rsid w:val="004903FB"/>
    <w:rsid w:val="004A0DB2"/>
    <w:rsid w:val="004A399B"/>
    <w:rsid w:val="004A47A6"/>
    <w:rsid w:val="004A7BBE"/>
    <w:rsid w:val="004B1D89"/>
    <w:rsid w:val="004B28DE"/>
    <w:rsid w:val="004B401F"/>
    <w:rsid w:val="004C00D7"/>
    <w:rsid w:val="004C1030"/>
    <w:rsid w:val="004C7783"/>
    <w:rsid w:val="004C7C3B"/>
    <w:rsid w:val="004D0A86"/>
    <w:rsid w:val="004D12BA"/>
    <w:rsid w:val="004D1FE7"/>
    <w:rsid w:val="004D3DEB"/>
    <w:rsid w:val="004D6229"/>
    <w:rsid w:val="004E3623"/>
    <w:rsid w:val="004E4FDF"/>
    <w:rsid w:val="004F083F"/>
    <w:rsid w:val="004F46FF"/>
    <w:rsid w:val="004F6C43"/>
    <w:rsid w:val="004F7D02"/>
    <w:rsid w:val="00505761"/>
    <w:rsid w:val="005063DE"/>
    <w:rsid w:val="005068DD"/>
    <w:rsid w:val="00506B7D"/>
    <w:rsid w:val="00506B87"/>
    <w:rsid w:val="00506E07"/>
    <w:rsid w:val="005078D6"/>
    <w:rsid w:val="00510A34"/>
    <w:rsid w:val="00511370"/>
    <w:rsid w:val="00511A98"/>
    <w:rsid w:val="00512FD8"/>
    <w:rsid w:val="00516171"/>
    <w:rsid w:val="00516209"/>
    <w:rsid w:val="00523437"/>
    <w:rsid w:val="00524CD0"/>
    <w:rsid w:val="00525C85"/>
    <w:rsid w:val="00525EC5"/>
    <w:rsid w:val="0052610D"/>
    <w:rsid w:val="005266FC"/>
    <w:rsid w:val="00534939"/>
    <w:rsid w:val="00535AE2"/>
    <w:rsid w:val="005364A2"/>
    <w:rsid w:val="005371C2"/>
    <w:rsid w:val="00542E3D"/>
    <w:rsid w:val="00546E97"/>
    <w:rsid w:val="00552453"/>
    <w:rsid w:val="00552C50"/>
    <w:rsid w:val="00553105"/>
    <w:rsid w:val="005545B2"/>
    <w:rsid w:val="00557197"/>
    <w:rsid w:val="00570D31"/>
    <w:rsid w:val="0057138A"/>
    <w:rsid w:val="0057298C"/>
    <w:rsid w:val="005738E0"/>
    <w:rsid w:val="00574B1F"/>
    <w:rsid w:val="00576799"/>
    <w:rsid w:val="0058045B"/>
    <w:rsid w:val="00580BA1"/>
    <w:rsid w:val="00581AC9"/>
    <w:rsid w:val="0058274F"/>
    <w:rsid w:val="00582C23"/>
    <w:rsid w:val="00582E9E"/>
    <w:rsid w:val="005837B5"/>
    <w:rsid w:val="0058424A"/>
    <w:rsid w:val="00584BF8"/>
    <w:rsid w:val="00586D8F"/>
    <w:rsid w:val="0058734C"/>
    <w:rsid w:val="00592F8C"/>
    <w:rsid w:val="00594BF8"/>
    <w:rsid w:val="00595375"/>
    <w:rsid w:val="00595914"/>
    <w:rsid w:val="00596AC4"/>
    <w:rsid w:val="00596F24"/>
    <w:rsid w:val="00596F70"/>
    <w:rsid w:val="005A0F5D"/>
    <w:rsid w:val="005A15EB"/>
    <w:rsid w:val="005A6D06"/>
    <w:rsid w:val="005B044F"/>
    <w:rsid w:val="005B1606"/>
    <w:rsid w:val="005B4151"/>
    <w:rsid w:val="005B4693"/>
    <w:rsid w:val="005C1EB6"/>
    <w:rsid w:val="005C4771"/>
    <w:rsid w:val="005C52E0"/>
    <w:rsid w:val="005C631A"/>
    <w:rsid w:val="005D1EC1"/>
    <w:rsid w:val="005D28FB"/>
    <w:rsid w:val="005D59A3"/>
    <w:rsid w:val="005D6F38"/>
    <w:rsid w:val="005E086C"/>
    <w:rsid w:val="005E1DD8"/>
    <w:rsid w:val="005E2C83"/>
    <w:rsid w:val="005E408D"/>
    <w:rsid w:val="005E4163"/>
    <w:rsid w:val="005E4A37"/>
    <w:rsid w:val="005E7EA6"/>
    <w:rsid w:val="005F31A4"/>
    <w:rsid w:val="005F64DB"/>
    <w:rsid w:val="0060198C"/>
    <w:rsid w:val="00601B2F"/>
    <w:rsid w:val="00602C29"/>
    <w:rsid w:val="00604161"/>
    <w:rsid w:val="00605BC3"/>
    <w:rsid w:val="006100D7"/>
    <w:rsid w:val="00610A5C"/>
    <w:rsid w:val="00614185"/>
    <w:rsid w:val="00617359"/>
    <w:rsid w:val="00620914"/>
    <w:rsid w:val="006272A1"/>
    <w:rsid w:val="006276BD"/>
    <w:rsid w:val="00631456"/>
    <w:rsid w:val="00632B59"/>
    <w:rsid w:val="00633AE6"/>
    <w:rsid w:val="00633B3A"/>
    <w:rsid w:val="0063425E"/>
    <w:rsid w:val="00635C6A"/>
    <w:rsid w:val="00635E82"/>
    <w:rsid w:val="00644278"/>
    <w:rsid w:val="006450D5"/>
    <w:rsid w:val="006454F5"/>
    <w:rsid w:val="006509B0"/>
    <w:rsid w:val="00652A34"/>
    <w:rsid w:val="00652ACE"/>
    <w:rsid w:val="0065320D"/>
    <w:rsid w:val="00653D1A"/>
    <w:rsid w:val="00653F4A"/>
    <w:rsid w:val="00653FBD"/>
    <w:rsid w:val="00654C58"/>
    <w:rsid w:val="00660270"/>
    <w:rsid w:val="006622EC"/>
    <w:rsid w:val="006702AD"/>
    <w:rsid w:val="00673EB3"/>
    <w:rsid w:val="00683430"/>
    <w:rsid w:val="00684B36"/>
    <w:rsid w:val="00687041"/>
    <w:rsid w:val="0069510D"/>
    <w:rsid w:val="006961D5"/>
    <w:rsid w:val="00696DF6"/>
    <w:rsid w:val="006A23F6"/>
    <w:rsid w:val="006A36E4"/>
    <w:rsid w:val="006A52E7"/>
    <w:rsid w:val="006A55B6"/>
    <w:rsid w:val="006A6017"/>
    <w:rsid w:val="006A7C65"/>
    <w:rsid w:val="006B52D5"/>
    <w:rsid w:val="006B552C"/>
    <w:rsid w:val="006B75D7"/>
    <w:rsid w:val="006C2295"/>
    <w:rsid w:val="006C2B56"/>
    <w:rsid w:val="006C56A8"/>
    <w:rsid w:val="006C5B90"/>
    <w:rsid w:val="006C6516"/>
    <w:rsid w:val="006C6AB0"/>
    <w:rsid w:val="006D1DF1"/>
    <w:rsid w:val="006D320D"/>
    <w:rsid w:val="006D3FF2"/>
    <w:rsid w:val="006D6F7C"/>
    <w:rsid w:val="006E0ED0"/>
    <w:rsid w:val="006E2977"/>
    <w:rsid w:val="006E2F5F"/>
    <w:rsid w:val="006E4240"/>
    <w:rsid w:val="006E4A51"/>
    <w:rsid w:val="006E5150"/>
    <w:rsid w:val="006E60D3"/>
    <w:rsid w:val="006F070F"/>
    <w:rsid w:val="006F200B"/>
    <w:rsid w:val="006F2965"/>
    <w:rsid w:val="006F4ADB"/>
    <w:rsid w:val="006F5608"/>
    <w:rsid w:val="006F68C5"/>
    <w:rsid w:val="0070004F"/>
    <w:rsid w:val="00701691"/>
    <w:rsid w:val="0070490E"/>
    <w:rsid w:val="00706531"/>
    <w:rsid w:val="00706EEE"/>
    <w:rsid w:val="00711F2D"/>
    <w:rsid w:val="007131DA"/>
    <w:rsid w:val="0071502C"/>
    <w:rsid w:val="007152FD"/>
    <w:rsid w:val="007178A4"/>
    <w:rsid w:val="00720274"/>
    <w:rsid w:val="00721664"/>
    <w:rsid w:val="0072425F"/>
    <w:rsid w:val="0072492A"/>
    <w:rsid w:val="00724DF2"/>
    <w:rsid w:val="00725BF5"/>
    <w:rsid w:val="00732F43"/>
    <w:rsid w:val="00735CCF"/>
    <w:rsid w:val="007372FC"/>
    <w:rsid w:val="00743DA5"/>
    <w:rsid w:val="00745BCB"/>
    <w:rsid w:val="007473F4"/>
    <w:rsid w:val="0074744A"/>
    <w:rsid w:val="0074777C"/>
    <w:rsid w:val="00747E33"/>
    <w:rsid w:val="00752B11"/>
    <w:rsid w:val="00753EA3"/>
    <w:rsid w:val="00755B4B"/>
    <w:rsid w:val="00756424"/>
    <w:rsid w:val="00760357"/>
    <w:rsid w:val="00762F65"/>
    <w:rsid w:val="007641BD"/>
    <w:rsid w:val="00770477"/>
    <w:rsid w:val="007722D0"/>
    <w:rsid w:val="007738B0"/>
    <w:rsid w:val="007743B3"/>
    <w:rsid w:val="00774BBD"/>
    <w:rsid w:val="00782771"/>
    <w:rsid w:val="007835F0"/>
    <w:rsid w:val="007841B0"/>
    <w:rsid w:val="0079409F"/>
    <w:rsid w:val="007972E3"/>
    <w:rsid w:val="007A1F3A"/>
    <w:rsid w:val="007A241C"/>
    <w:rsid w:val="007A3452"/>
    <w:rsid w:val="007A6111"/>
    <w:rsid w:val="007A711A"/>
    <w:rsid w:val="007B043E"/>
    <w:rsid w:val="007B09FF"/>
    <w:rsid w:val="007B40D6"/>
    <w:rsid w:val="007B5B4B"/>
    <w:rsid w:val="007B6D16"/>
    <w:rsid w:val="007B7D24"/>
    <w:rsid w:val="007C11D0"/>
    <w:rsid w:val="007C28C3"/>
    <w:rsid w:val="007C30E3"/>
    <w:rsid w:val="007C5765"/>
    <w:rsid w:val="007C78E7"/>
    <w:rsid w:val="007D2A0A"/>
    <w:rsid w:val="007D5115"/>
    <w:rsid w:val="007D5A7C"/>
    <w:rsid w:val="007E0E4A"/>
    <w:rsid w:val="007E3833"/>
    <w:rsid w:val="007E63FE"/>
    <w:rsid w:val="007E740E"/>
    <w:rsid w:val="007F2E17"/>
    <w:rsid w:val="007F3634"/>
    <w:rsid w:val="007F5136"/>
    <w:rsid w:val="007F70A9"/>
    <w:rsid w:val="007F7566"/>
    <w:rsid w:val="008009BE"/>
    <w:rsid w:val="0080166C"/>
    <w:rsid w:val="00801B46"/>
    <w:rsid w:val="0080392F"/>
    <w:rsid w:val="00804881"/>
    <w:rsid w:val="00813338"/>
    <w:rsid w:val="008173EF"/>
    <w:rsid w:val="008207EC"/>
    <w:rsid w:val="00825759"/>
    <w:rsid w:val="00825916"/>
    <w:rsid w:val="0083180B"/>
    <w:rsid w:val="008318EB"/>
    <w:rsid w:val="008337CA"/>
    <w:rsid w:val="00835615"/>
    <w:rsid w:val="0083618C"/>
    <w:rsid w:val="00837CF1"/>
    <w:rsid w:val="008457AC"/>
    <w:rsid w:val="008464FC"/>
    <w:rsid w:val="008466C1"/>
    <w:rsid w:val="008503D3"/>
    <w:rsid w:val="00851BBD"/>
    <w:rsid w:val="008530EB"/>
    <w:rsid w:val="00856BF1"/>
    <w:rsid w:val="00860520"/>
    <w:rsid w:val="00863941"/>
    <w:rsid w:val="00870399"/>
    <w:rsid w:val="0087066B"/>
    <w:rsid w:val="00871434"/>
    <w:rsid w:val="00872CDC"/>
    <w:rsid w:val="008757B7"/>
    <w:rsid w:val="00876D4C"/>
    <w:rsid w:val="008821D9"/>
    <w:rsid w:val="00883EB8"/>
    <w:rsid w:val="008964C1"/>
    <w:rsid w:val="008A16C5"/>
    <w:rsid w:val="008A3411"/>
    <w:rsid w:val="008B0DAC"/>
    <w:rsid w:val="008B36A6"/>
    <w:rsid w:val="008B4F2A"/>
    <w:rsid w:val="008C0741"/>
    <w:rsid w:val="008C0BEC"/>
    <w:rsid w:val="008C1D8F"/>
    <w:rsid w:val="008C315D"/>
    <w:rsid w:val="008C39D0"/>
    <w:rsid w:val="008C62FF"/>
    <w:rsid w:val="008C6CA0"/>
    <w:rsid w:val="008D13E9"/>
    <w:rsid w:val="008D7453"/>
    <w:rsid w:val="008E0ADF"/>
    <w:rsid w:val="008E12B8"/>
    <w:rsid w:val="008E157C"/>
    <w:rsid w:val="008E4D0D"/>
    <w:rsid w:val="008F433D"/>
    <w:rsid w:val="008F448B"/>
    <w:rsid w:val="008F711D"/>
    <w:rsid w:val="008F7601"/>
    <w:rsid w:val="00901F5C"/>
    <w:rsid w:val="00902808"/>
    <w:rsid w:val="00904151"/>
    <w:rsid w:val="00911961"/>
    <w:rsid w:val="00914C5E"/>
    <w:rsid w:val="0091797A"/>
    <w:rsid w:val="00917A9D"/>
    <w:rsid w:val="009203BD"/>
    <w:rsid w:val="0092397D"/>
    <w:rsid w:val="00923BF4"/>
    <w:rsid w:val="00923C5A"/>
    <w:rsid w:val="009264FB"/>
    <w:rsid w:val="00931C9A"/>
    <w:rsid w:val="00932096"/>
    <w:rsid w:val="009348EA"/>
    <w:rsid w:val="00935BF0"/>
    <w:rsid w:val="00936A94"/>
    <w:rsid w:val="00937A64"/>
    <w:rsid w:val="00937B51"/>
    <w:rsid w:val="0094095E"/>
    <w:rsid w:val="009452C8"/>
    <w:rsid w:val="0094594B"/>
    <w:rsid w:val="00950FA5"/>
    <w:rsid w:val="00954932"/>
    <w:rsid w:val="00954D7C"/>
    <w:rsid w:val="00956EF8"/>
    <w:rsid w:val="0096462D"/>
    <w:rsid w:val="00967C10"/>
    <w:rsid w:val="00980D23"/>
    <w:rsid w:val="00981A13"/>
    <w:rsid w:val="00982DAB"/>
    <w:rsid w:val="00987776"/>
    <w:rsid w:val="00990C33"/>
    <w:rsid w:val="0099130A"/>
    <w:rsid w:val="009936C6"/>
    <w:rsid w:val="0099390F"/>
    <w:rsid w:val="00993C46"/>
    <w:rsid w:val="00995325"/>
    <w:rsid w:val="00995667"/>
    <w:rsid w:val="00995AEA"/>
    <w:rsid w:val="00995EE9"/>
    <w:rsid w:val="00996454"/>
    <w:rsid w:val="009A74D1"/>
    <w:rsid w:val="009B08A4"/>
    <w:rsid w:val="009B1D0C"/>
    <w:rsid w:val="009B5AE2"/>
    <w:rsid w:val="009C0F7B"/>
    <w:rsid w:val="009C471B"/>
    <w:rsid w:val="009D0043"/>
    <w:rsid w:val="009D126C"/>
    <w:rsid w:val="009D1D4D"/>
    <w:rsid w:val="009D1D9E"/>
    <w:rsid w:val="009D33A3"/>
    <w:rsid w:val="009D6657"/>
    <w:rsid w:val="009D6A8E"/>
    <w:rsid w:val="009E0449"/>
    <w:rsid w:val="009E5279"/>
    <w:rsid w:val="009E5B38"/>
    <w:rsid w:val="009E6A86"/>
    <w:rsid w:val="009E782C"/>
    <w:rsid w:val="009E7EF0"/>
    <w:rsid w:val="009F1170"/>
    <w:rsid w:val="009F1A9B"/>
    <w:rsid w:val="00A06B2B"/>
    <w:rsid w:val="00A12F5E"/>
    <w:rsid w:val="00A164B4"/>
    <w:rsid w:val="00A16E5D"/>
    <w:rsid w:val="00A30007"/>
    <w:rsid w:val="00A30ACF"/>
    <w:rsid w:val="00A3407B"/>
    <w:rsid w:val="00A37014"/>
    <w:rsid w:val="00A44570"/>
    <w:rsid w:val="00A44E15"/>
    <w:rsid w:val="00A50D6F"/>
    <w:rsid w:val="00A50E82"/>
    <w:rsid w:val="00A536B6"/>
    <w:rsid w:val="00A53CCE"/>
    <w:rsid w:val="00A601FD"/>
    <w:rsid w:val="00A60DA7"/>
    <w:rsid w:val="00A621E4"/>
    <w:rsid w:val="00A64337"/>
    <w:rsid w:val="00A644FC"/>
    <w:rsid w:val="00A64A82"/>
    <w:rsid w:val="00A64FD4"/>
    <w:rsid w:val="00A66DF1"/>
    <w:rsid w:val="00A66F8F"/>
    <w:rsid w:val="00A7169D"/>
    <w:rsid w:val="00A7192D"/>
    <w:rsid w:val="00A73A1A"/>
    <w:rsid w:val="00A75364"/>
    <w:rsid w:val="00A770D5"/>
    <w:rsid w:val="00A77A37"/>
    <w:rsid w:val="00A809D2"/>
    <w:rsid w:val="00A81A53"/>
    <w:rsid w:val="00A81C1D"/>
    <w:rsid w:val="00A838B1"/>
    <w:rsid w:val="00A8707B"/>
    <w:rsid w:val="00A936F2"/>
    <w:rsid w:val="00A94EDA"/>
    <w:rsid w:val="00A95294"/>
    <w:rsid w:val="00A96398"/>
    <w:rsid w:val="00A96D36"/>
    <w:rsid w:val="00A9792C"/>
    <w:rsid w:val="00AA3753"/>
    <w:rsid w:val="00AA3FC9"/>
    <w:rsid w:val="00AA47EE"/>
    <w:rsid w:val="00AA6710"/>
    <w:rsid w:val="00AB25A0"/>
    <w:rsid w:val="00AB3CB3"/>
    <w:rsid w:val="00AB49BA"/>
    <w:rsid w:val="00AB5124"/>
    <w:rsid w:val="00AB5728"/>
    <w:rsid w:val="00AB6EC7"/>
    <w:rsid w:val="00AC73E7"/>
    <w:rsid w:val="00AC79A3"/>
    <w:rsid w:val="00AD095E"/>
    <w:rsid w:val="00AD1BA5"/>
    <w:rsid w:val="00AD5E8E"/>
    <w:rsid w:val="00AD7FAF"/>
    <w:rsid w:val="00AE0BF7"/>
    <w:rsid w:val="00AE181A"/>
    <w:rsid w:val="00AE267E"/>
    <w:rsid w:val="00AE6B79"/>
    <w:rsid w:val="00AE6C61"/>
    <w:rsid w:val="00AE7243"/>
    <w:rsid w:val="00AF09EB"/>
    <w:rsid w:val="00AF33B0"/>
    <w:rsid w:val="00AF3C91"/>
    <w:rsid w:val="00AF5CFA"/>
    <w:rsid w:val="00B00433"/>
    <w:rsid w:val="00B035E0"/>
    <w:rsid w:val="00B03FB3"/>
    <w:rsid w:val="00B078F0"/>
    <w:rsid w:val="00B07DFD"/>
    <w:rsid w:val="00B10A8F"/>
    <w:rsid w:val="00B116F3"/>
    <w:rsid w:val="00B11F67"/>
    <w:rsid w:val="00B14AA7"/>
    <w:rsid w:val="00B14B42"/>
    <w:rsid w:val="00B16922"/>
    <w:rsid w:val="00B25360"/>
    <w:rsid w:val="00B27FBC"/>
    <w:rsid w:val="00B311F7"/>
    <w:rsid w:val="00B3133B"/>
    <w:rsid w:val="00B316F0"/>
    <w:rsid w:val="00B32199"/>
    <w:rsid w:val="00B32FEC"/>
    <w:rsid w:val="00B36276"/>
    <w:rsid w:val="00B373C8"/>
    <w:rsid w:val="00B45346"/>
    <w:rsid w:val="00B46085"/>
    <w:rsid w:val="00B47814"/>
    <w:rsid w:val="00B5086D"/>
    <w:rsid w:val="00B52B7B"/>
    <w:rsid w:val="00B6089D"/>
    <w:rsid w:val="00B65A26"/>
    <w:rsid w:val="00B65E40"/>
    <w:rsid w:val="00B6727C"/>
    <w:rsid w:val="00B67907"/>
    <w:rsid w:val="00B70D48"/>
    <w:rsid w:val="00B76599"/>
    <w:rsid w:val="00B81BBD"/>
    <w:rsid w:val="00B83629"/>
    <w:rsid w:val="00B8441A"/>
    <w:rsid w:val="00B8473D"/>
    <w:rsid w:val="00B859B8"/>
    <w:rsid w:val="00B8690D"/>
    <w:rsid w:val="00B91659"/>
    <w:rsid w:val="00B9208A"/>
    <w:rsid w:val="00B965F4"/>
    <w:rsid w:val="00B9731D"/>
    <w:rsid w:val="00BA0F82"/>
    <w:rsid w:val="00BA20BF"/>
    <w:rsid w:val="00BA3389"/>
    <w:rsid w:val="00BA690D"/>
    <w:rsid w:val="00BA7487"/>
    <w:rsid w:val="00BB12FF"/>
    <w:rsid w:val="00BB54BB"/>
    <w:rsid w:val="00BB6565"/>
    <w:rsid w:val="00BC425C"/>
    <w:rsid w:val="00BC6D35"/>
    <w:rsid w:val="00BD0485"/>
    <w:rsid w:val="00BD0E64"/>
    <w:rsid w:val="00BD3515"/>
    <w:rsid w:val="00BD452E"/>
    <w:rsid w:val="00BD5620"/>
    <w:rsid w:val="00BD6845"/>
    <w:rsid w:val="00BD69A9"/>
    <w:rsid w:val="00BE13B6"/>
    <w:rsid w:val="00BE35A9"/>
    <w:rsid w:val="00BF0AB5"/>
    <w:rsid w:val="00BF163C"/>
    <w:rsid w:val="00BF1CDB"/>
    <w:rsid w:val="00BF256B"/>
    <w:rsid w:val="00BF2982"/>
    <w:rsid w:val="00BF3DD4"/>
    <w:rsid w:val="00C03CA6"/>
    <w:rsid w:val="00C04183"/>
    <w:rsid w:val="00C04E84"/>
    <w:rsid w:val="00C106A4"/>
    <w:rsid w:val="00C10EDC"/>
    <w:rsid w:val="00C120B3"/>
    <w:rsid w:val="00C1500E"/>
    <w:rsid w:val="00C15447"/>
    <w:rsid w:val="00C16AA3"/>
    <w:rsid w:val="00C20DFA"/>
    <w:rsid w:val="00C2374C"/>
    <w:rsid w:val="00C26594"/>
    <w:rsid w:val="00C27ECA"/>
    <w:rsid w:val="00C306D8"/>
    <w:rsid w:val="00C3106E"/>
    <w:rsid w:val="00C32111"/>
    <w:rsid w:val="00C33476"/>
    <w:rsid w:val="00C34CA5"/>
    <w:rsid w:val="00C412FF"/>
    <w:rsid w:val="00C459B3"/>
    <w:rsid w:val="00C51E03"/>
    <w:rsid w:val="00C53372"/>
    <w:rsid w:val="00C546FB"/>
    <w:rsid w:val="00C550C9"/>
    <w:rsid w:val="00C56785"/>
    <w:rsid w:val="00C63552"/>
    <w:rsid w:val="00C64E95"/>
    <w:rsid w:val="00C67EC9"/>
    <w:rsid w:val="00C722FC"/>
    <w:rsid w:val="00C733C5"/>
    <w:rsid w:val="00C74326"/>
    <w:rsid w:val="00C80EF4"/>
    <w:rsid w:val="00C84608"/>
    <w:rsid w:val="00C849BD"/>
    <w:rsid w:val="00C86080"/>
    <w:rsid w:val="00C86AFB"/>
    <w:rsid w:val="00C92B71"/>
    <w:rsid w:val="00C92E51"/>
    <w:rsid w:val="00C931B7"/>
    <w:rsid w:val="00C95982"/>
    <w:rsid w:val="00C973F7"/>
    <w:rsid w:val="00C9775B"/>
    <w:rsid w:val="00CA0BC0"/>
    <w:rsid w:val="00CA2199"/>
    <w:rsid w:val="00CA2A33"/>
    <w:rsid w:val="00CA2AE5"/>
    <w:rsid w:val="00CA43BB"/>
    <w:rsid w:val="00CA6065"/>
    <w:rsid w:val="00CA6DA1"/>
    <w:rsid w:val="00CB0DB8"/>
    <w:rsid w:val="00CB1244"/>
    <w:rsid w:val="00CB1D7C"/>
    <w:rsid w:val="00CB23AD"/>
    <w:rsid w:val="00CB41A5"/>
    <w:rsid w:val="00CB535D"/>
    <w:rsid w:val="00CC44D4"/>
    <w:rsid w:val="00CC7417"/>
    <w:rsid w:val="00CC771A"/>
    <w:rsid w:val="00CD2C18"/>
    <w:rsid w:val="00CD3FEB"/>
    <w:rsid w:val="00CE0CE2"/>
    <w:rsid w:val="00CE1CEF"/>
    <w:rsid w:val="00CE346C"/>
    <w:rsid w:val="00CE380B"/>
    <w:rsid w:val="00CF175C"/>
    <w:rsid w:val="00CF1991"/>
    <w:rsid w:val="00CF3FC4"/>
    <w:rsid w:val="00D02513"/>
    <w:rsid w:val="00D0643D"/>
    <w:rsid w:val="00D113CD"/>
    <w:rsid w:val="00D12184"/>
    <w:rsid w:val="00D12955"/>
    <w:rsid w:val="00D150B2"/>
    <w:rsid w:val="00D16F83"/>
    <w:rsid w:val="00D20794"/>
    <w:rsid w:val="00D20B3B"/>
    <w:rsid w:val="00D22CE8"/>
    <w:rsid w:val="00D35F56"/>
    <w:rsid w:val="00D41213"/>
    <w:rsid w:val="00D43F55"/>
    <w:rsid w:val="00D4446E"/>
    <w:rsid w:val="00D447A3"/>
    <w:rsid w:val="00D46D62"/>
    <w:rsid w:val="00D47008"/>
    <w:rsid w:val="00D5053C"/>
    <w:rsid w:val="00D5271B"/>
    <w:rsid w:val="00D5790A"/>
    <w:rsid w:val="00D62542"/>
    <w:rsid w:val="00D62B51"/>
    <w:rsid w:val="00D674F8"/>
    <w:rsid w:val="00D7075A"/>
    <w:rsid w:val="00D70C69"/>
    <w:rsid w:val="00D71AE8"/>
    <w:rsid w:val="00D71C75"/>
    <w:rsid w:val="00D745C6"/>
    <w:rsid w:val="00D76DD4"/>
    <w:rsid w:val="00D80B4D"/>
    <w:rsid w:val="00D85D5B"/>
    <w:rsid w:val="00D871F0"/>
    <w:rsid w:val="00D92E7A"/>
    <w:rsid w:val="00D94A54"/>
    <w:rsid w:val="00D96333"/>
    <w:rsid w:val="00DA0F8A"/>
    <w:rsid w:val="00DA23F1"/>
    <w:rsid w:val="00DA638E"/>
    <w:rsid w:val="00DB344B"/>
    <w:rsid w:val="00DB509A"/>
    <w:rsid w:val="00DB6921"/>
    <w:rsid w:val="00DC073E"/>
    <w:rsid w:val="00DC09CA"/>
    <w:rsid w:val="00DC18AA"/>
    <w:rsid w:val="00DC42DC"/>
    <w:rsid w:val="00DC5997"/>
    <w:rsid w:val="00DC5B17"/>
    <w:rsid w:val="00DD2594"/>
    <w:rsid w:val="00DD2CB6"/>
    <w:rsid w:val="00DD4AF7"/>
    <w:rsid w:val="00DD4FBB"/>
    <w:rsid w:val="00DE3F27"/>
    <w:rsid w:val="00DE6B9D"/>
    <w:rsid w:val="00DE6C4F"/>
    <w:rsid w:val="00DF35C9"/>
    <w:rsid w:val="00DF74C4"/>
    <w:rsid w:val="00E00E70"/>
    <w:rsid w:val="00E043B6"/>
    <w:rsid w:val="00E06167"/>
    <w:rsid w:val="00E1040D"/>
    <w:rsid w:val="00E122B7"/>
    <w:rsid w:val="00E12A3D"/>
    <w:rsid w:val="00E15201"/>
    <w:rsid w:val="00E15C5D"/>
    <w:rsid w:val="00E176BA"/>
    <w:rsid w:val="00E17DDE"/>
    <w:rsid w:val="00E24469"/>
    <w:rsid w:val="00E27E07"/>
    <w:rsid w:val="00E315E7"/>
    <w:rsid w:val="00E327F5"/>
    <w:rsid w:val="00E3321E"/>
    <w:rsid w:val="00E33AA4"/>
    <w:rsid w:val="00E3493D"/>
    <w:rsid w:val="00E36EA8"/>
    <w:rsid w:val="00E37F2D"/>
    <w:rsid w:val="00E4041E"/>
    <w:rsid w:val="00E42D05"/>
    <w:rsid w:val="00E43C5D"/>
    <w:rsid w:val="00E4614E"/>
    <w:rsid w:val="00E4749B"/>
    <w:rsid w:val="00E475A3"/>
    <w:rsid w:val="00E5404D"/>
    <w:rsid w:val="00E61AF1"/>
    <w:rsid w:val="00E61E06"/>
    <w:rsid w:val="00E630A8"/>
    <w:rsid w:val="00E63466"/>
    <w:rsid w:val="00E649C8"/>
    <w:rsid w:val="00E67B45"/>
    <w:rsid w:val="00E72D7D"/>
    <w:rsid w:val="00E73917"/>
    <w:rsid w:val="00E745F6"/>
    <w:rsid w:val="00E7473D"/>
    <w:rsid w:val="00E82214"/>
    <w:rsid w:val="00E9178D"/>
    <w:rsid w:val="00E96817"/>
    <w:rsid w:val="00E971E7"/>
    <w:rsid w:val="00EA0333"/>
    <w:rsid w:val="00EA13EB"/>
    <w:rsid w:val="00EA61C2"/>
    <w:rsid w:val="00EA6FA5"/>
    <w:rsid w:val="00EA72BC"/>
    <w:rsid w:val="00EB1981"/>
    <w:rsid w:val="00EC29A5"/>
    <w:rsid w:val="00EC441B"/>
    <w:rsid w:val="00EC447A"/>
    <w:rsid w:val="00EC63B0"/>
    <w:rsid w:val="00EC7E91"/>
    <w:rsid w:val="00ED0F3B"/>
    <w:rsid w:val="00ED1000"/>
    <w:rsid w:val="00ED116B"/>
    <w:rsid w:val="00ED16C8"/>
    <w:rsid w:val="00ED4B53"/>
    <w:rsid w:val="00ED5156"/>
    <w:rsid w:val="00EE0343"/>
    <w:rsid w:val="00EE046E"/>
    <w:rsid w:val="00EE121C"/>
    <w:rsid w:val="00EE55DC"/>
    <w:rsid w:val="00EE6EA5"/>
    <w:rsid w:val="00EE78E4"/>
    <w:rsid w:val="00EF079D"/>
    <w:rsid w:val="00EF49BD"/>
    <w:rsid w:val="00F014F0"/>
    <w:rsid w:val="00F036AF"/>
    <w:rsid w:val="00F06700"/>
    <w:rsid w:val="00F0733C"/>
    <w:rsid w:val="00F07871"/>
    <w:rsid w:val="00F10A85"/>
    <w:rsid w:val="00F114E1"/>
    <w:rsid w:val="00F11D80"/>
    <w:rsid w:val="00F12E40"/>
    <w:rsid w:val="00F169E4"/>
    <w:rsid w:val="00F23EC3"/>
    <w:rsid w:val="00F277BA"/>
    <w:rsid w:val="00F31F2F"/>
    <w:rsid w:val="00F320DE"/>
    <w:rsid w:val="00F35D41"/>
    <w:rsid w:val="00F37620"/>
    <w:rsid w:val="00F40315"/>
    <w:rsid w:val="00F403CD"/>
    <w:rsid w:val="00F44898"/>
    <w:rsid w:val="00F53C65"/>
    <w:rsid w:val="00F56FD3"/>
    <w:rsid w:val="00F57751"/>
    <w:rsid w:val="00F57AA4"/>
    <w:rsid w:val="00F63DF0"/>
    <w:rsid w:val="00F66DD0"/>
    <w:rsid w:val="00F7118E"/>
    <w:rsid w:val="00F714FE"/>
    <w:rsid w:val="00F7346A"/>
    <w:rsid w:val="00F80F86"/>
    <w:rsid w:val="00F8158B"/>
    <w:rsid w:val="00F81617"/>
    <w:rsid w:val="00F8314F"/>
    <w:rsid w:val="00F834CE"/>
    <w:rsid w:val="00F879FC"/>
    <w:rsid w:val="00F941B9"/>
    <w:rsid w:val="00FA1ABA"/>
    <w:rsid w:val="00FA24EA"/>
    <w:rsid w:val="00FA5F7B"/>
    <w:rsid w:val="00FA7EFF"/>
    <w:rsid w:val="00FB25EC"/>
    <w:rsid w:val="00FB3E73"/>
    <w:rsid w:val="00FB4822"/>
    <w:rsid w:val="00FB4938"/>
    <w:rsid w:val="00FB4AA5"/>
    <w:rsid w:val="00FC10BE"/>
    <w:rsid w:val="00FC175B"/>
    <w:rsid w:val="00FC43DB"/>
    <w:rsid w:val="00FC77F2"/>
    <w:rsid w:val="00FC7993"/>
    <w:rsid w:val="00FD0AFF"/>
    <w:rsid w:val="00FD1376"/>
    <w:rsid w:val="00FE29F3"/>
    <w:rsid w:val="00FE338F"/>
    <w:rsid w:val="00FE4F0E"/>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link w:val="aff5"/>
    <w:uiPriority w:val="34"/>
    <w:qFormat/>
    <w:rsid w:val="004C7C3B"/>
    <w:pPr>
      <w:ind w:left="720"/>
      <w:contextualSpacing/>
    </w:pPr>
  </w:style>
  <w:style w:type="character" w:customStyle="1" w:styleId="aff5">
    <w:name w:val="פיסקת רשימה תו"/>
    <w:basedOn w:val="a3"/>
    <w:link w:val="aff4"/>
    <w:uiPriority w:val="34"/>
    <w:locked/>
    <w:rsid w:val="007722D0"/>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15201"/>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58045B"/>
    <w:rPr>
      <w:sz w:val="16"/>
      <w:szCs w:val="16"/>
    </w:rPr>
  </w:style>
  <w:style w:type="paragraph" w:styleId="afd">
    <w:name w:val="annotation text"/>
    <w:basedOn w:val="a2"/>
    <w:link w:val="afe"/>
    <w:uiPriority w:val="99"/>
    <w:unhideWhenUsed/>
    <w:rsid w:val="0058045B"/>
    <w:rPr>
      <w:sz w:val="20"/>
      <w:szCs w:val="20"/>
    </w:rPr>
  </w:style>
  <w:style w:type="character" w:customStyle="1" w:styleId="afe">
    <w:name w:val="טקסט הערה תו"/>
    <w:basedOn w:val="a3"/>
    <w:link w:val="afd"/>
    <w:uiPriority w:val="99"/>
    <w:rsid w:val="0058045B"/>
    <w:rPr>
      <w:rFonts w:cs="FrankRuehl"/>
      <w:lang w:eastAsia="he-IL"/>
    </w:rPr>
  </w:style>
  <w:style w:type="paragraph" w:styleId="aff">
    <w:name w:val="annotation subject"/>
    <w:basedOn w:val="afd"/>
    <w:next w:val="afd"/>
    <w:link w:val="aff0"/>
    <w:uiPriority w:val="99"/>
    <w:semiHidden/>
    <w:unhideWhenUsed/>
    <w:rsid w:val="0058045B"/>
    <w:rPr>
      <w:b/>
      <w:bCs/>
    </w:rPr>
  </w:style>
  <w:style w:type="character" w:customStyle="1" w:styleId="aff0">
    <w:name w:val="נושא הערה תו"/>
    <w:basedOn w:val="afe"/>
    <w:link w:val="aff"/>
    <w:uiPriority w:val="99"/>
    <w:semiHidden/>
    <w:rsid w:val="0058045B"/>
    <w:rPr>
      <w:rFonts w:cs="FrankRuehl"/>
      <w:b/>
      <w:bCs/>
      <w:lang w:eastAsia="he-IL"/>
    </w:rPr>
  </w:style>
  <w:style w:type="paragraph" w:styleId="aff1">
    <w:name w:val="Revision"/>
    <w:hidden/>
    <w:uiPriority w:val="99"/>
    <w:semiHidden/>
    <w:rsid w:val="0058045B"/>
    <w:rPr>
      <w:rFonts w:cs="FrankRuehl"/>
      <w:sz w:val="24"/>
      <w:szCs w:val="26"/>
      <w:lang w:eastAsia="he-IL"/>
    </w:rPr>
  </w:style>
  <w:style w:type="paragraph" w:customStyle="1" w:styleId="aff2">
    <w:name w:val="הנחיות"/>
    <w:basedOn w:val="a2"/>
    <w:link w:val="Char1"/>
    <w:qFormat/>
    <w:rsid w:val="00BB12FF"/>
    <w:pPr>
      <w:spacing w:after="120"/>
    </w:pPr>
    <w:rPr>
      <w:rFonts w:ascii="Arial" w:hAnsi="Arial" w:cs="Arial"/>
      <w:b/>
      <w:color w:val="595959"/>
      <w:sz w:val="18"/>
      <w:szCs w:val="18"/>
    </w:rPr>
  </w:style>
  <w:style w:type="character" w:customStyle="1" w:styleId="Char1">
    <w:name w:val="הנחיות Char"/>
    <w:link w:val="aff2"/>
    <w:rsid w:val="00BB12FF"/>
    <w:rPr>
      <w:rFonts w:ascii="Arial" w:hAnsi="Arial" w:cs="Arial"/>
      <w:b/>
      <w:color w:val="595959"/>
      <w:sz w:val="18"/>
      <w:szCs w:val="18"/>
      <w:lang w:eastAsia="he-IL"/>
    </w:rPr>
  </w:style>
  <w:style w:type="paragraph" w:customStyle="1" w:styleId="aff3">
    <w:name w:val="כותרת"/>
    <w:basedOn w:val="a2"/>
    <w:link w:val="Char2"/>
    <w:qFormat/>
    <w:rsid w:val="00633AE6"/>
    <w:pPr>
      <w:spacing w:before="240" w:after="120"/>
      <w:ind w:left="-142"/>
    </w:pPr>
    <w:rPr>
      <w:rFonts w:ascii="Arial" w:hAnsi="Arial" w:cs="Arial"/>
      <w:bCs/>
      <w:sz w:val="22"/>
      <w:szCs w:val="22"/>
    </w:rPr>
  </w:style>
  <w:style w:type="character" w:customStyle="1" w:styleId="Char2">
    <w:name w:val="כותרת Char"/>
    <w:link w:val="aff3"/>
    <w:rsid w:val="00633AE6"/>
    <w:rPr>
      <w:rFonts w:ascii="Arial" w:hAnsi="Arial" w:cs="Arial"/>
      <w:bCs/>
      <w:sz w:val="22"/>
      <w:szCs w:val="22"/>
      <w:lang w:eastAsia="he-IL"/>
    </w:rPr>
  </w:style>
  <w:style w:type="paragraph" w:styleId="aff4">
    <w:name w:val="List Paragraph"/>
    <w:basedOn w:val="a2"/>
    <w:link w:val="aff5"/>
    <w:uiPriority w:val="34"/>
    <w:qFormat/>
    <w:rsid w:val="004C7C3B"/>
    <w:pPr>
      <w:ind w:left="720"/>
      <w:contextualSpacing/>
    </w:pPr>
  </w:style>
  <w:style w:type="character" w:customStyle="1" w:styleId="aff5">
    <w:name w:val="פיסקת רשימה תו"/>
    <w:basedOn w:val="a3"/>
    <w:link w:val="aff4"/>
    <w:uiPriority w:val="34"/>
    <w:locked/>
    <w:rsid w:val="007722D0"/>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073379">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1790227">
      <w:bodyDiv w:val="1"/>
      <w:marLeft w:val="0"/>
      <w:marRight w:val="0"/>
      <w:marTop w:val="0"/>
      <w:marBottom w:val="0"/>
      <w:divBdr>
        <w:top w:val="none" w:sz="0" w:space="0" w:color="auto"/>
        <w:left w:val="none" w:sz="0" w:space="0" w:color="auto"/>
        <w:bottom w:val="none" w:sz="0" w:space="0" w:color="auto"/>
        <w:right w:val="none" w:sz="0" w:space="0" w:color="auto"/>
      </w:divBdr>
    </w:div>
    <w:div w:id="791821260">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15821884">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ncs.gov.il"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4541958A-7D3A-4D09-B42A-61B78C0DF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464</Words>
  <Characters>2323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Windows User</Company>
  <LinksUpToDate>false</LinksUpToDate>
  <CharactersWithSpaces>2782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דוד שאולוב</cp:lastModifiedBy>
  <cp:revision>4</cp:revision>
  <cp:lastPrinted>2015-05-05T05:40:00Z</cp:lastPrinted>
  <dcterms:created xsi:type="dcterms:W3CDTF">2015-05-05T04:50:00Z</dcterms:created>
  <dcterms:modified xsi:type="dcterms:W3CDTF">2015-05-05T05:41:00Z</dcterms:modified>
</cp:coreProperties>
</file>